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315"/>
        <w:gridCol w:w="6432"/>
      </w:tblGrid>
      <w:tr w:rsidRPr="00CF064D" w:rsidR="008132A9" w:rsidTr="5A8DBAFD" w14:paraId="1DDACBF9" w14:textId="77777777">
        <w:tc>
          <w:tcPr>
            <w:tcW w:w="3315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6570D4B9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432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349D9E9D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8132A9" w:rsidTr="5A8DBAFD" w14:paraId="21B76BD7" w14:textId="77777777">
        <w:tc>
          <w:tcPr>
            <w:tcW w:w="3315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6DCFC84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CODIGO DEL INDICADOR</w:t>
            </w:r>
          </w:p>
        </w:tc>
        <w:tc>
          <w:tcPr>
            <w:tcW w:w="6432" w:type="dxa"/>
            <w:tcMar>
              <w:top w:w="57" w:type="dxa"/>
              <w:bottom w:w="57" w:type="dxa"/>
            </w:tcMar>
          </w:tcPr>
          <w:p w:rsidRPr="00F56A2F" w:rsidR="008132A9" w:rsidP="004B1753" w:rsidRDefault="008132A9" w14:paraId="5742335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UPO 4.1</w:t>
            </w:r>
          </w:p>
        </w:tc>
      </w:tr>
      <w:tr w:rsidR="008132A9" w:rsidTr="5A8DBAFD" w14:paraId="5EF5CED3" w14:textId="77777777">
        <w:tc>
          <w:tcPr>
            <w:tcW w:w="3315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14B0E08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NOMBRE DEL INDICADOR</w:t>
            </w:r>
          </w:p>
        </w:tc>
        <w:tc>
          <w:tcPr>
            <w:tcW w:w="6432" w:type="dxa"/>
            <w:tcMar>
              <w:top w:w="57" w:type="dxa"/>
              <w:bottom w:w="57" w:type="dxa"/>
            </w:tcMar>
          </w:tcPr>
          <w:p w:rsidR="008132A9" w:rsidP="004B1753" w:rsidRDefault="008132A9" w14:paraId="60A2C1E8" w14:textId="05DD8546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F24107">
              <w:rPr>
                <w:rFonts w:ascii="Trebuchet MS" w:hAnsi="Trebuchet MS" w:cs="Arial"/>
                <w:sz w:val="20"/>
                <w:szCs w:val="20"/>
              </w:rPr>
              <w:t xml:space="preserve">Número de </w:t>
            </w:r>
            <w:r w:rsidR="00A014E3">
              <w:rPr>
                <w:rFonts w:ascii="Trebuchet MS" w:hAnsi="Trebuchet MS" w:cs="Arial"/>
                <w:sz w:val="20"/>
                <w:szCs w:val="20"/>
              </w:rPr>
              <w:t>E</w:t>
            </w:r>
            <w:r w:rsidRPr="00F24107">
              <w:rPr>
                <w:rFonts w:ascii="Trebuchet MS" w:hAnsi="Trebuchet MS" w:cs="Arial"/>
                <w:sz w:val="20"/>
                <w:szCs w:val="20"/>
              </w:rPr>
              <w:t>studiantes</w:t>
            </w:r>
            <w:r w:rsidR="00F913A1">
              <w:rPr>
                <w:rFonts w:ascii="Trebuchet MS" w:hAnsi="Trebuchet MS" w:cs="Arial"/>
                <w:sz w:val="20"/>
                <w:szCs w:val="20"/>
              </w:rPr>
              <w:t xml:space="preserve"> UPO</w:t>
            </w:r>
          </w:p>
        </w:tc>
      </w:tr>
      <w:tr w:rsidR="008132A9" w:rsidTr="5A8DBAFD" w14:paraId="3D1D8089" w14:textId="77777777">
        <w:tc>
          <w:tcPr>
            <w:tcW w:w="3315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170C63E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ODS</w:t>
            </w:r>
          </w:p>
        </w:tc>
        <w:tc>
          <w:tcPr>
            <w:tcW w:w="6432" w:type="dxa"/>
            <w:tcMar>
              <w:top w:w="57" w:type="dxa"/>
              <w:bottom w:w="57" w:type="dxa"/>
            </w:tcMar>
          </w:tcPr>
          <w:p w:rsidR="008132A9" w:rsidP="004B1753" w:rsidRDefault="008132A9" w14:paraId="5162247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 4</w:t>
            </w:r>
          </w:p>
        </w:tc>
      </w:tr>
      <w:tr w:rsidR="008132A9" w:rsidTr="5A8DBAFD" w14:paraId="7747E6E4" w14:textId="77777777">
        <w:tc>
          <w:tcPr>
            <w:tcW w:w="3315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2FD8CE0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Meta ODS</w:t>
            </w:r>
          </w:p>
        </w:tc>
        <w:tc>
          <w:tcPr>
            <w:tcW w:w="6432" w:type="dxa"/>
            <w:tcMar>
              <w:top w:w="57" w:type="dxa"/>
              <w:bottom w:w="57" w:type="dxa"/>
            </w:tcMar>
          </w:tcPr>
          <w:p w:rsidR="008132A9" w:rsidP="004B1753" w:rsidRDefault="008132A9" w14:paraId="2B65B11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72F43">
              <w:rPr>
                <w:rFonts w:ascii="Trebuchet MS" w:hAnsi="Trebuchet MS" w:cs="Arial"/>
                <w:sz w:val="20"/>
                <w:szCs w:val="20"/>
              </w:rPr>
              <w:t xml:space="preserve">Meta </w:t>
            </w: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  <w:r w:rsidRPr="00372F43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3 - </w:t>
            </w:r>
            <w:r w:rsidRPr="0023309F">
              <w:rPr>
                <w:rFonts w:ascii="Trebuchet MS" w:hAnsi="Trebuchet MS" w:cs="Arial"/>
                <w:sz w:val="20"/>
                <w:szCs w:val="20"/>
              </w:rPr>
              <w:t>Asegurar el acceso a enseñanza universitaria de calidad</w:t>
            </w:r>
          </w:p>
        </w:tc>
      </w:tr>
      <w:tr w:rsidR="008132A9" w:rsidTr="5A8DBAFD" w14:paraId="129C0BB8" w14:textId="77777777">
        <w:tc>
          <w:tcPr>
            <w:tcW w:w="3315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1C71BEB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PROPÓSITO</w:t>
            </w:r>
          </w:p>
        </w:tc>
        <w:tc>
          <w:tcPr>
            <w:tcW w:w="6432" w:type="dxa"/>
            <w:tcMar>
              <w:top w:w="57" w:type="dxa"/>
              <w:bottom w:w="57" w:type="dxa"/>
            </w:tcMar>
          </w:tcPr>
          <w:p w:rsidR="008132A9" w:rsidP="004B1753" w:rsidRDefault="000F1B16" w14:paraId="52AEAFD3" w14:textId="7198B17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Medir </w:t>
            </w:r>
            <w:r w:rsidR="007220A4">
              <w:rPr>
                <w:rFonts w:ascii="Trebuchet MS" w:hAnsi="Trebuchet MS" w:cs="Arial"/>
                <w:sz w:val="20"/>
                <w:szCs w:val="20"/>
              </w:rPr>
              <w:t>la capacidad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de la UPO </w:t>
            </w:r>
            <w:r w:rsidR="007220A4">
              <w:rPr>
                <w:rFonts w:ascii="Trebuchet MS" w:hAnsi="Trebuchet MS" w:cs="Arial"/>
                <w:sz w:val="20"/>
                <w:szCs w:val="20"/>
              </w:rPr>
              <w:t>para ampliar el</w:t>
            </w:r>
            <w:r w:rsidR="00DB3AB9">
              <w:rPr>
                <w:rFonts w:ascii="Trebuchet MS" w:hAnsi="Trebuchet MS" w:cs="Arial"/>
                <w:sz w:val="20"/>
                <w:szCs w:val="20"/>
              </w:rPr>
              <w:t xml:space="preserve"> acceso a </w:t>
            </w:r>
            <w:r w:rsidR="007220A4">
              <w:rPr>
                <w:rFonts w:ascii="Trebuchet MS" w:hAnsi="Trebuchet MS" w:cs="Arial"/>
                <w:sz w:val="20"/>
                <w:szCs w:val="20"/>
              </w:rPr>
              <w:t>una</w:t>
            </w:r>
            <w:r w:rsidR="00DB3AB9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23309F" w:rsidR="00DB3AB9">
              <w:rPr>
                <w:rFonts w:ascii="Trebuchet MS" w:hAnsi="Trebuchet MS" w:cs="Arial"/>
                <w:sz w:val="20"/>
                <w:szCs w:val="20"/>
              </w:rPr>
              <w:t>enseñanza universitaria de calidad</w:t>
            </w:r>
            <w:r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8132A9" w:rsidTr="5A8DBAFD" w14:paraId="06F2D5AC" w14:textId="77777777">
        <w:tc>
          <w:tcPr>
            <w:tcW w:w="3315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077A521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432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DB3AB9" w14:paraId="7AAAD679" w14:textId="7F500F5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Número de estudiantes matriculados</w:t>
            </w:r>
            <w:r w:rsidR="00F24107">
              <w:rPr>
                <w:rFonts w:ascii="Trebuchet MS" w:hAnsi="Trebuchet MS" w:cs="Arial"/>
                <w:sz w:val="20"/>
                <w:szCs w:val="20"/>
              </w:rPr>
              <w:t>/as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en grado y postgrado en la </w:t>
            </w:r>
            <w:r w:rsidR="008132A9">
              <w:rPr>
                <w:rFonts w:ascii="Trebuchet MS" w:hAnsi="Trebuchet MS" w:cs="Arial"/>
                <w:sz w:val="20"/>
                <w:szCs w:val="20"/>
              </w:rPr>
              <w:t>UPO</w:t>
            </w:r>
            <w:r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8132A9" w:rsidTr="5A8DBAFD" w14:paraId="59C457B6" w14:textId="77777777">
        <w:tc>
          <w:tcPr>
            <w:tcW w:w="3315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2CFBE8C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432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8132A9" w14:paraId="066131E8" w14:textId="48B82A9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</w:t>
            </w:r>
            <w:r w:rsidR="00DB3AB9">
              <w:rPr>
                <w:rFonts w:ascii="Trebuchet MS" w:hAnsi="Trebuchet MS" w:cs="Arial"/>
                <w:sz w:val="20"/>
                <w:szCs w:val="20"/>
              </w:rPr>
              <w:t>ontabilizar el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número de </w:t>
            </w:r>
            <w:r w:rsidR="00DB3AB9">
              <w:rPr>
                <w:rFonts w:ascii="Trebuchet MS" w:hAnsi="Trebuchet MS" w:cs="Arial"/>
                <w:sz w:val="20"/>
                <w:szCs w:val="20"/>
              </w:rPr>
              <w:t xml:space="preserve">estudiantes </w:t>
            </w:r>
            <w:r w:rsidR="00D33DCE">
              <w:rPr>
                <w:rFonts w:ascii="Trebuchet MS" w:hAnsi="Trebuchet MS" w:cs="Arial"/>
                <w:sz w:val="20"/>
                <w:szCs w:val="20"/>
              </w:rPr>
              <w:t>que se matriculan en un año académico en la totalidad de grados y postgrado ofertados en la UPO.</w:t>
            </w:r>
          </w:p>
        </w:tc>
      </w:tr>
      <w:tr w:rsidR="008132A9" w:rsidTr="5A8DBAFD" w14:paraId="730B66B0" w14:textId="77777777">
        <w:tc>
          <w:tcPr>
            <w:tcW w:w="3315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5C65D76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432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D33DCE" w14:paraId="4A066988" w14:textId="5D9A186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Número absoluto</w:t>
            </w:r>
          </w:p>
        </w:tc>
      </w:tr>
      <w:tr w:rsidR="008132A9" w:rsidTr="5A8DBAFD" w14:paraId="69BF94DD" w14:textId="77777777">
        <w:tc>
          <w:tcPr>
            <w:tcW w:w="3315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176F577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432" w:type="dxa"/>
            <w:shd w:val="clear" w:color="auto" w:fill="auto"/>
            <w:tcMar>
              <w:top w:w="57" w:type="dxa"/>
              <w:bottom w:w="57" w:type="dxa"/>
            </w:tcMar>
          </w:tcPr>
          <w:p w:rsidRPr="00E47172" w:rsidR="00624D3C" w:rsidP="00D33DCE" w:rsidRDefault="00624D3C" w14:paraId="4E36B6B1" w14:textId="77777777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E47172">
              <w:rPr>
                <w:rFonts w:ascii="Trebuchet MS" w:hAnsi="Trebuchet MS" w:cs="Arial"/>
                <w:sz w:val="20"/>
                <w:szCs w:val="20"/>
              </w:rPr>
              <w:t>Se contabilizarán los estudiantes matriculados:</w:t>
            </w:r>
          </w:p>
          <w:p w:rsidRPr="00E47172" w:rsidR="00D33DCE" w:rsidP="00624D3C" w:rsidRDefault="00D33DCE" w14:paraId="7D5C9DA8" w14:textId="2D0BBDC7">
            <w:pPr>
              <w:pStyle w:val="Prrafodelista"/>
              <w:numPr>
                <w:ilvl w:val="0"/>
                <w:numId w:val="4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E47172">
              <w:rPr>
                <w:rFonts w:ascii="Trebuchet MS" w:hAnsi="Trebuchet MS" w:cs="Arial"/>
                <w:sz w:val="20"/>
                <w:szCs w:val="20"/>
              </w:rPr>
              <w:t>E</w:t>
            </w:r>
            <w:r w:rsidRPr="00E47172" w:rsidR="00624D3C">
              <w:rPr>
                <w:rFonts w:ascii="Trebuchet MS" w:hAnsi="Trebuchet MS" w:cs="Arial"/>
                <w:sz w:val="20"/>
                <w:szCs w:val="20"/>
              </w:rPr>
              <w:t>n</w:t>
            </w:r>
            <w:r w:rsidRPr="00E47172">
              <w:rPr>
                <w:rFonts w:ascii="Trebuchet MS" w:hAnsi="Trebuchet MS" w:cs="Arial"/>
                <w:sz w:val="20"/>
                <w:szCs w:val="20"/>
              </w:rPr>
              <w:t xml:space="preserve"> Grado/Doble Grado</w:t>
            </w:r>
          </w:p>
          <w:p w:rsidRPr="00E47172" w:rsidR="008132A9" w:rsidP="00624D3C" w:rsidRDefault="00624D3C" w14:paraId="7C15AC51" w14:textId="601670CC">
            <w:pPr>
              <w:pStyle w:val="Prrafodelista"/>
              <w:numPr>
                <w:ilvl w:val="0"/>
                <w:numId w:val="4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E47172">
              <w:rPr>
                <w:rFonts w:ascii="Trebuchet MS" w:hAnsi="Trebuchet MS" w:cs="Arial"/>
                <w:sz w:val="20"/>
                <w:szCs w:val="20"/>
              </w:rPr>
              <w:t xml:space="preserve">En Postgrados Oficiales: </w:t>
            </w:r>
            <w:r w:rsidRPr="00E47172" w:rsidR="00214E6D">
              <w:rPr>
                <w:rFonts w:ascii="Trebuchet MS" w:hAnsi="Trebuchet MS" w:cs="Arial"/>
                <w:sz w:val="20"/>
                <w:szCs w:val="20"/>
              </w:rPr>
              <w:t>Master</w:t>
            </w:r>
            <w:r w:rsidRPr="00E47172">
              <w:rPr>
                <w:rFonts w:ascii="Trebuchet MS" w:hAnsi="Trebuchet MS" w:cs="Arial"/>
                <w:sz w:val="20"/>
                <w:szCs w:val="20"/>
              </w:rPr>
              <w:t xml:space="preserve"> Universitario/ </w:t>
            </w:r>
            <w:r w:rsidRPr="00E47172">
              <w:rPr>
                <w:rFonts w:ascii="Trebuchet MS" w:hAnsi="Trebuchet MS" w:cs="Arial"/>
                <w:sz w:val="20"/>
                <w:szCs w:val="20"/>
                <w:lang w:val="es-ES_tradnl"/>
              </w:rPr>
              <w:t xml:space="preserve">Doctorado </w:t>
            </w:r>
            <w:r w:rsidRPr="00E4717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:rsidRPr="00624D3C" w:rsidR="00624D3C" w:rsidP="00624D3C" w:rsidRDefault="00624D3C" w14:paraId="5C274644" w14:textId="6E63D90A">
            <w:pPr>
              <w:pStyle w:val="Prrafodelista"/>
              <w:numPr>
                <w:ilvl w:val="0"/>
                <w:numId w:val="4"/>
              </w:numPr>
              <w:spacing w:line="280" w:lineRule="exact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47172">
              <w:rPr>
                <w:rFonts w:ascii="Trebuchet MS" w:hAnsi="Trebuchet MS" w:cs="Arial"/>
                <w:sz w:val="20"/>
                <w:szCs w:val="20"/>
              </w:rPr>
              <w:t xml:space="preserve">En </w:t>
            </w:r>
            <w:r w:rsidRPr="00E47172" w:rsidR="00214E6D">
              <w:rPr>
                <w:rFonts w:ascii="Trebuchet MS" w:hAnsi="Trebuchet MS" w:cs="Arial"/>
                <w:sz w:val="20"/>
                <w:szCs w:val="20"/>
              </w:rPr>
              <w:t>Títulos</w:t>
            </w:r>
            <w:r w:rsidRPr="00E47172">
              <w:rPr>
                <w:rFonts w:ascii="Trebuchet MS" w:hAnsi="Trebuchet MS" w:cs="Arial"/>
                <w:sz w:val="20"/>
                <w:szCs w:val="20"/>
              </w:rPr>
              <w:t xml:space="preserve"> Propios</w:t>
            </w:r>
          </w:p>
        </w:tc>
      </w:tr>
      <w:tr w:rsidR="008132A9" w:rsidTr="5A8DBAFD" w14:paraId="3A569B09" w14:textId="77777777">
        <w:tc>
          <w:tcPr>
            <w:tcW w:w="3315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75BECD4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432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8132A9" w14:paraId="33D62BAF" w14:textId="2EA0DFC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Por sexo, </w:t>
            </w:r>
            <w:r w:rsidR="00D33DCE">
              <w:rPr>
                <w:rFonts w:ascii="Trebuchet MS" w:hAnsi="Trebuchet MS" w:cs="Arial"/>
                <w:sz w:val="20"/>
                <w:szCs w:val="20"/>
              </w:rPr>
              <w:t>diferenciado por grado y postgrado.</w:t>
            </w:r>
          </w:p>
        </w:tc>
      </w:tr>
      <w:tr w:rsidR="008132A9" w:rsidTr="5A8DBAFD" w14:paraId="7C0F6E53" w14:textId="77777777">
        <w:tc>
          <w:tcPr>
            <w:tcW w:w="3315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2786868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432" w:type="dxa"/>
            <w:shd w:val="clear" w:color="auto" w:fill="auto"/>
            <w:tcMar>
              <w:top w:w="57" w:type="dxa"/>
              <w:bottom w:w="57" w:type="dxa"/>
            </w:tcMar>
          </w:tcPr>
          <w:p w:rsidRPr="00D33DCE" w:rsidR="008132A9" w:rsidP="00D33DCE" w:rsidRDefault="00E47172" w14:paraId="359DC869" w14:textId="0B4B85EE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5A8DBAFD" w:rsidR="00E47172">
              <w:rPr>
                <w:rFonts w:ascii="Trebuchet MS" w:hAnsi="Trebuchet MS" w:cs="Arial"/>
                <w:sz w:val="20"/>
                <w:szCs w:val="20"/>
              </w:rPr>
              <w:t>Memoria anual de actividades</w:t>
            </w:r>
            <w:r w:rsidRPr="5A8DBAFD" w:rsidR="43E9A753">
              <w:rPr>
                <w:rFonts w:ascii="Trebuchet MS" w:hAnsi="Trebuchet MS" w:cs="Arial"/>
                <w:sz w:val="20"/>
                <w:szCs w:val="20"/>
              </w:rPr>
              <w:t xml:space="preserve"> de los servicios involucrados</w:t>
            </w:r>
          </w:p>
          <w:p w:rsidRPr="00B36070" w:rsidR="008132A9" w:rsidP="004B1753" w:rsidRDefault="008132A9" w14:paraId="011E221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132A9" w:rsidTr="5A8DBAFD" w14:paraId="7279E431" w14:textId="77777777">
        <w:tc>
          <w:tcPr>
            <w:tcW w:w="3315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7708646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432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8132A9" w14:paraId="1800D1B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Anual (año académico)</w:t>
            </w:r>
          </w:p>
        </w:tc>
      </w:tr>
      <w:tr w:rsidR="008132A9" w:rsidTr="5A8DBAFD" w14:paraId="147935D3" w14:textId="77777777">
        <w:tc>
          <w:tcPr>
            <w:tcW w:w="3315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49342B0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432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8132A9" w14:paraId="716395D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Septiembre</w:t>
            </w:r>
          </w:p>
        </w:tc>
      </w:tr>
      <w:tr w:rsidR="008132A9" w:rsidTr="5A8DBAFD" w14:paraId="59448AAA" w14:textId="77777777">
        <w:tc>
          <w:tcPr>
            <w:tcW w:w="3315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0912A0E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432" w:type="dxa"/>
            <w:shd w:val="clear" w:color="auto" w:fill="auto"/>
            <w:tcMar>
              <w:top w:w="57" w:type="dxa"/>
              <w:bottom w:w="57" w:type="dxa"/>
            </w:tcMar>
          </w:tcPr>
          <w:p w:rsidRPr="00C41772" w:rsidR="008132A9" w:rsidP="5A8DBAFD" w:rsidRDefault="00C41772" w14:paraId="2AB412DE" w14:textId="7551F532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i w:val="1"/>
                <w:iCs w:val="1"/>
                <w:color w:val="FF0000"/>
                <w:sz w:val="20"/>
                <w:szCs w:val="20"/>
              </w:rPr>
            </w:pPr>
            <w:r w:rsidRPr="5A8DBAFD" w:rsidR="00C41772">
              <w:rPr>
                <w:rFonts w:ascii="Trebuchet MS" w:hAnsi="Trebuchet MS" w:cs="Arial"/>
                <w:color w:val="000000" w:themeColor="text1" w:themeTint="FF" w:themeShade="FF"/>
                <w:sz w:val="20"/>
                <w:szCs w:val="20"/>
              </w:rPr>
              <w:t>Vicerrectorado de Estudiantes, CUI, Área de Relaciones Internacionales</w:t>
            </w:r>
            <w:r w:rsidRPr="5A8DBAFD" w:rsidR="44D470D5">
              <w:rPr>
                <w:rFonts w:ascii="Trebuchet MS" w:hAnsi="Trebuchet MS" w:cs="Arial"/>
                <w:color w:val="000000" w:themeColor="text1" w:themeTint="FF" w:themeShade="FF"/>
                <w:sz w:val="20"/>
                <w:szCs w:val="20"/>
              </w:rPr>
              <w:t>, CEDEP</w:t>
            </w:r>
          </w:p>
        </w:tc>
      </w:tr>
      <w:tr w:rsidR="008132A9" w:rsidTr="5A8DBAFD" w14:paraId="20A1B7F7" w14:textId="77777777">
        <w:tc>
          <w:tcPr>
            <w:tcW w:w="3315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3588888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432" w:type="dxa"/>
            <w:shd w:val="clear" w:color="auto" w:fill="auto"/>
            <w:tcMar>
              <w:top w:w="57" w:type="dxa"/>
              <w:bottom w:w="57" w:type="dxa"/>
            </w:tcMar>
          </w:tcPr>
          <w:p w:rsidR="00F913A1" w:rsidP="00F913A1" w:rsidRDefault="00F913A1" w14:paraId="658D6057" w14:textId="77777777">
            <w:pPr>
              <w:pStyle w:val="Prrafodelista"/>
              <w:numPr>
                <w:ilvl w:val="0"/>
                <w:numId w:val="14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Ampliación plazas en grados/posgrados existentes</w:t>
            </w:r>
          </w:p>
          <w:p w:rsidRPr="00F913A1" w:rsidR="008132A9" w:rsidP="00F913A1" w:rsidRDefault="00F913A1" w14:paraId="593D52E3" w14:textId="7A714898">
            <w:pPr>
              <w:pStyle w:val="Prrafodelista"/>
              <w:numPr>
                <w:ilvl w:val="0"/>
                <w:numId w:val="14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Creación de n</w:t>
            </w:r>
            <w:r w:rsidRPr="00F913A1">
              <w:rPr>
                <w:rFonts w:ascii="Trebuchet MS" w:hAnsi="Trebuchet MS" w:cs="Arial"/>
                <w:sz w:val="20"/>
                <w:szCs w:val="20"/>
              </w:rPr>
              <w:t>uevos grados y posgrados</w:t>
            </w:r>
          </w:p>
        </w:tc>
      </w:tr>
    </w:tbl>
    <w:p w:rsidR="00DD66C6" w:rsidRDefault="00DD66C6" w14:paraId="686AD58A" w14:textId="3ADE1DBD">
      <w:pPr>
        <w:rPr>
          <w:rFonts w:ascii="Trebuchet MS" w:hAnsi="Trebuchet MS" w:cs="Tahoma"/>
          <w:b/>
          <w:bCs/>
          <w:color w:val="333399"/>
        </w:rPr>
      </w:pPr>
    </w:p>
    <w:p w:rsidR="00F24107" w:rsidRDefault="00F24107" w14:paraId="33A9E396" w14:textId="635A133D">
      <w:r>
        <w:br w:type="page"/>
      </w:r>
    </w:p>
    <w:p w:rsidR="00BD1EF1" w:rsidRDefault="00BD1EF1" w14:paraId="11A0EDB2" w14:textId="77777777"/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8132A9" w:rsidTr="004B1753" w14:paraId="79E4CD66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5B7D4AF9" w14:textId="1542830A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70B20E8B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8132A9" w:rsidTr="004B1753" w14:paraId="5AFF09A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59A8B94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F56A2F" w:rsidR="008132A9" w:rsidP="004B1753" w:rsidRDefault="008132A9" w14:paraId="38D83F3E" w14:textId="6E47CCA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UPO 4.2</w:t>
            </w:r>
          </w:p>
        </w:tc>
      </w:tr>
      <w:tr w:rsidR="008132A9" w:rsidTr="004B1753" w14:paraId="2ECDBEB4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0523687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4B1753" w:rsidRDefault="00F24107" w14:paraId="3A6AD081" w14:textId="1CB5A4A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F24107">
              <w:rPr>
                <w:rFonts w:ascii="Trebuchet MS" w:hAnsi="Trebuchet MS" w:cs="Arial"/>
                <w:sz w:val="20"/>
                <w:szCs w:val="20"/>
              </w:rPr>
              <w:t>E</w:t>
            </w:r>
            <w:r w:rsidRPr="00F24107" w:rsidR="008132A9">
              <w:rPr>
                <w:rFonts w:ascii="Trebuchet MS" w:hAnsi="Trebuchet MS" w:cs="Arial"/>
                <w:sz w:val="20"/>
                <w:szCs w:val="20"/>
              </w:rPr>
              <w:t xml:space="preserve">studiantes </w:t>
            </w:r>
            <w:r w:rsidR="00A014E3">
              <w:rPr>
                <w:rFonts w:ascii="Trebuchet MS" w:hAnsi="Trebuchet MS" w:cs="Arial"/>
                <w:sz w:val="20"/>
                <w:szCs w:val="20"/>
              </w:rPr>
              <w:t>N</w:t>
            </w:r>
            <w:r w:rsidRPr="00F24107" w:rsidR="008132A9">
              <w:rPr>
                <w:rFonts w:ascii="Trebuchet MS" w:hAnsi="Trebuchet MS" w:cs="Arial"/>
                <w:sz w:val="20"/>
                <w:szCs w:val="20"/>
              </w:rPr>
              <w:t xml:space="preserve">uevo </w:t>
            </w:r>
            <w:r w:rsidR="00A014E3">
              <w:rPr>
                <w:rFonts w:ascii="Trebuchet MS" w:hAnsi="Trebuchet MS" w:cs="Arial"/>
                <w:sz w:val="20"/>
                <w:szCs w:val="20"/>
              </w:rPr>
              <w:t>I</w:t>
            </w:r>
            <w:r w:rsidRPr="00F24107" w:rsidR="008132A9">
              <w:rPr>
                <w:rFonts w:ascii="Trebuchet MS" w:hAnsi="Trebuchet MS" w:cs="Arial"/>
                <w:sz w:val="20"/>
                <w:szCs w:val="20"/>
              </w:rPr>
              <w:t>ngreso</w:t>
            </w:r>
          </w:p>
        </w:tc>
      </w:tr>
      <w:tr w:rsidR="008132A9" w:rsidTr="004B1753" w14:paraId="1B8A951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2619D11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4B1753" w:rsidRDefault="008132A9" w14:paraId="47762C3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 4</w:t>
            </w:r>
          </w:p>
        </w:tc>
      </w:tr>
      <w:tr w:rsidR="008132A9" w:rsidTr="004B1753" w14:paraId="6C60E7D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2E876BA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4B1753" w:rsidRDefault="008132A9" w14:paraId="1C39B1A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72F43">
              <w:rPr>
                <w:rFonts w:ascii="Trebuchet MS" w:hAnsi="Trebuchet MS" w:cs="Arial"/>
                <w:sz w:val="20"/>
                <w:szCs w:val="20"/>
              </w:rPr>
              <w:t xml:space="preserve">Meta </w:t>
            </w: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  <w:r w:rsidRPr="00372F43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3 - </w:t>
            </w:r>
            <w:r w:rsidRPr="0023309F">
              <w:rPr>
                <w:rFonts w:ascii="Trebuchet MS" w:hAnsi="Trebuchet MS" w:cs="Arial"/>
                <w:sz w:val="20"/>
                <w:szCs w:val="20"/>
              </w:rPr>
              <w:t>Asegurar el acceso a enseñanza universitaria de calidad</w:t>
            </w:r>
          </w:p>
        </w:tc>
      </w:tr>
      <w:tr w:rsidR="00691752" w:rsidTr="004B1753" w14:paraId="7E8B529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691752" w:rsidP="00691752" w:rsidRDefault="00691752" w14:paraId="5CAA5E2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691752" w:rsidP="00691752" w:rsidRDefault="007220A4" w14:paraId="0EEB93A1" w14:textId="04E1658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Medir la capacidad de la UPO para ampliar el acceso a una </w:t>
            </w:r>
            <w:r w:rsidRPr="0023309F">
              <w:rPr>
                <w:rFonts w:ascii="Trebuchet MS" w:hAnsi="Trebuchet MS" w:cs="Arial"/>
                <w:sz w:val="20"/>
                <w:szCs w:val="20"/>
              </w:rPr>
              <w:t>enseñanza universitaria de calidad</w:t>
            </w:r>
            <w:r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691752" w:rsidTr="004B1753" w14:paraId="5174EA2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691752" w:rsidP="00691752" w:rsidRDefault="00691752" w14:paraId="41EB5EA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691752" w:rsidP="00691752" w:rsidRDefault="00691752" w14:paraId="7D9B7F70" w14:textId="32E32FA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Número de estudiantes </w:t>
            </w:r>
            <w:r w:rsidR="007220A4">
              <w:rPr>
                <w:rFonts w:ascii="Trebuchet MS" w:hAnsi="Trebuchet MS" w:cs="Arial"/>
                <w:sz w:val="20"/>
                <w:szCs w:val="20"/>
              </w:rPr>
              <w:t xml:space="preserve">que se matriculan por primera vez </w:t>
            </w:r>
            <w:r>
              <w:rPr>
                <w:rFonts w:ascii="Trebuchet MS" w:hAnsi="Trebuchet MS" w:cs="Arial"/>
                <w:sz w:val="20"/>
                <w:szCs w:val="20"/>
              </w:rPr>
              <w:t>en</w:t>
            </w:r>
            <w:r w:rsidR="007220A4">
              <w:rPr>
                <w:rFonts w:ascii="Trebuchet MS" w:hAnsi="Trebuchet MS" w:cs="Arial"/>
                <w:sz w:val="20"/>
                <w:szCs w:val="20"/>
              </w:rPr>
              <w:t xml:space="preserve"> algún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grado y postgrado en la UPO.</w:t>
            </w:r>
          </w:p>
        </w:tc>
      </w:tr>
      <w:tr w:rsidR="00691752" w:rsidTr="004B1753" w14:paraId="61BE465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691752" w:rsidP="00691752" w:rsidRDefault="00691752" w14:paraId="0D483E7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691752" w:rsidP="00691752" w:rsidRDefault="00691752" w14:paraId="16D0C264" w14:textId="245483F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Contabilizar el número de estudiantes </w:t>
            </w:r>
            <w:r w:rsidR="00466409">
              <w:rPr>
                <w:rFonts w:ascii="Trebuchet MS" w:hAnsi="Trebuchet MS" w:cs="Arial"/>
                <w:sz w:val="20"/>
                <w:szCs w:val="20"/>
              </w:rPr>
              <w:t xml:space="preserve">(nuevo ingreso) </w:t>
            </w:r>
            <w:r>
              <w:rPr>
                <w:rFonts w:ascii="Trebuchet MS" w:hAnsi="Trebuchet MS" w:cs="Arial"/>
                <w:sz w:val="20"/>
                <w:szCs w:val="20"/>
              </w:rPr>
              <w:t>que se matriculan</w:t>
            </w:r>
            <w:r w:rsidR="00466409">
              <w:rPr>
                <w:rFonts w:ascii="Trebuchet MS" w:hAnsi="Trebuchet MS" w:cs="Arial"/>
                <w:sz w:val="20"/>
                <w:szCs w:val="20"/>
              </w:rPr>
              <w:t xml:space="preserve"> por primera vez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en un año académico en la totalidad de grados y postgrado ofertados en la UPO.</w:t>
            </w:r>
          </w:p>
        </w:tc>
      </w:tr>
      <w:tr w:rsidR="00691752" w:rsidTr="004B1753" w14:paraId="54EA59E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691752" w:rsidP="00691752" w:rsidRDefault="00691752" w14:paraId="5B9DC43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691752" w:rsidP="00691752" w:rsidRDefault="00691752" w14:paraId="4E7E0DF5" w14:textId="039BA612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Número absoluto</w:t>
            </w:r>
          </w:p>
        </w:tc>
      </w:tr>
      <w:tr w:rsidR="00691752" w:rsidTr="004B1753" w14:paraId="28C48929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691752" w:rsidP="00691752" w:rsidRDefault="00691752" w14:paraId="3D86D97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E47172" w:rsidR="00691752" w:rsidP="00691752" w:rsidRDefault="00691752" w14:paraId="053EA5A2" w14:textId="3DF0E598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E47172">
              <w:rPr>
                <w:rFonts w:ascii="Trebuchet MS" w:hAnsi="Trebuchet MS" w:cs="Arial"/>
                <w:sz w:val="20"/>
                <w:szCs w:val="20"/>
              </w:rPr>
              <w:t>Se contabilizarán los estudiantes matriculados</w:t>
            </w:r>
            <w:r w:rsidR="00466409">
              <w:rPr>
                <w:rFonts w:ascii="Trebuchet MS" w:hAnsi="Trebuchet MS" w:cs="Arial"/>
                <w:sz w:val="20"/>
                <w:szCs w:val="20"/>
              </w:rPr>
              <w:t xml:space="preserve"> por primera vez</w:t>
            </w:r>
            <w:r w:rsidRPr="00E47172">
              <w:rPr>
                <w:rFonts w:ascii="Trebuchet MS" w:hAnsi="Trebuchet MS" w:cs="Arial"/>
                <w:sz w:val="20"/>
                <w:szCs w:val="20"/>
              </w:rPr>
              <w:t>:</w:t>
            </w:r>
          </w:p>
          <w:p w:rsidRPr="00E47172" w:rsidR="00691752" w:rsidP="00691752" w:rsidRDefault="00691752" w14:paraId="4F64E7F4" w14:textId="77777777">
            <w:pPr>
              <w:pStyle w:val="Prrafodelista"/>
              <w:numPr>
                <w:ilvl w:val="0"/>
                <w:numId w:val="4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E47172">
              <w:rPr>
                <w:rFonts w:ascii="Trebuchet MS" w:hAnsi="Trebuchet MS" w:cs="Arial"/>
                <w:sz w:val="20"/>
                <w:szCs w:val="20"/>
              </w:rPr>
              <w:t>En Grado/Doble Grado</w:t>
            </w:r>
          </w:p>
          <w:p w:rsidRPr="00E47172" w:rsidR="00691752" w:rsidP="00691752" w:rsidRDefault="00691752" w14:paraId="6D236D01" w14:textId="77777777">
            <w:pPr>
              <w:pStyle w:val="Prrafodelista"/>
              <w:numPr>
                <w:ilvl w:val="0"/>
                <w:numId w:val="4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E47172">
              <w:rPr>
                <w:rFonts w:ascii="Trebuchet MS" w:hAnsi="Trebuchet MS" w:cs="Arial"/>
                <w:sz w:val="20"/>
                <w:szCs w:val="20"/>
              </w:rPr>
              <w:t xml:space="preserve">En Postgrados Oficiales: Master Universitario/ </w:t>
            </w:r>
            <w:r w:rsidRPr="00E47172">
              <w:rPr>
                <w:rFonts w:ascii="Trebuchet MS" w:hAnsi="Trebuchet MS" w:cs="Arial"/>
                <w:sz w:val="20"/>
                <w:szCs w:val="20"/>
                <w:lang w:val="es-ES_tradnl"/>
              </w:rPr>
              <w:t xml:space="preserve">Doctorado </w:t>
            </w:r>
            <w:r w:rsidRPr="00E4717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:rsidRPr="001A3B47" w:rsidR="00691752" w:rsidP="00581734" w:rsidRDefault="00691752" w14:paraId="47447836" w14:textId="5E822A75">
            <w:pPr>
              <w:pStyle w:val="Prrafodelista"/>
              <w:spacing w:line="280" w:lineRule="exact"/>
              <w:rPr>
                <w:rFonts w:ascii="Trebuchet MS" w:hAnsi="Trebuchet MS" w:cs="Arial"/>
                <w:strike/>
                <w:sz w:val="20"/>
                <w:szCs w:val="20"/>
              </w:rPr>
            </w:pPr>
          </w:p>
        </w:tc>
      </w:tr>
      <w:tr w:rsidR="00691752" w:rsidTr="004B1753" w14:paraId="67A5121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691752" w:rsidP="00691752" w:rsidRDefault="00691752" w14:paraId="16CE9FB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691752" w:rsidP="00691752" w:rsidRDefault="00691752" w14:paraId="0FD1332D" w14:textId="56A15EAC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Por sexo, diferenciado por grado y postgrado.</w:t>
            </w:r>
          </w:p>
        </w:tc>
      </w:tr>
      <w:tr w:rsidR="00691752" w:rsidTr="00F335D5" w14:paraId="78DC37AF" w14:textId="77777777">
        <w:trPr>
          <w:trHeight w:val="485"/>
        </w:trPr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691752" w:rsidP="00691752" w:rsidRDefault="00691752" w14:paraId="42B33CB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F335D5" w:rsidR="00691752" w:rsidP="00F335D5" w:rsidRDefault="007A4B0F" w14:paraId="23BBDB63" w14:textId="594781AC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Cuadro de mando del</w:t>
            </w:r>
            <w:r w:rsidRPr="00F335D5">
              <w:rPr>
                <w:rFonts w:ascii="Trebuchet MS" w:hAnsi="Trebuchet MS" w:cs="Arial"/>
                <w:sz w:val="20"/>
                <w:szCs w:val="20"/>
              </w:rPr>
              <w:t xml:space="preserve"> Perfil del Alumnado de Nuevo Ingreso</w:t>
            </w:r>
            <w:r w:rsidR="003059A3">
              <w:rPr>
                <w:rFonts w:ascii="Trebuchet MS" w:hAnsi="Trebuchet MS" w:cs="Arial"/>
                <w:sz w:val="20"/>
                <w:szCs w:val="20"/>
              </w:rPr>
              <w:t xml:space="preserve"> disponible en la web</w:t>
            </w:r>
            <w:r w:rsidR="007271D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7271DA" w:rsidR="007271DA">
              <w:rPr>
                <w:rFonts w:ascii="Trebuchet MS" w:hAnsi="Trebuchet MS" w:cs="Arial"/>
                <w:sz w:val="20"/>
                <w:szCs w:val="20"/>
              </w:rPr>
              <w:t>https://www.upo.es/area-calidad/servicios/Elaboracion-de-Estudios-e-Informes-Tecnicos/Informes-de-Perfil-Nuevo-Ingreso/</w:t>
            </w:r>
          </w:p>
        </w:tc>
      </w:tr>
      <w:tr w:rsidR="00691752" w:rsidTr="004B1753" w14:paraId="7606823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691752" w:rsidP="00691752" w:rsidRDefault="00691752" w14:paraId="335122C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691752" w:rsidP="00691752" w:rsidRDefault="00691752" w14:paraId="4AB0A714" w14:textId="1EBC1D01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Anual (año académico)</w:t>
            </w:r>
          </w:p>
        </w:tc>
      </w:tr>
      <w:tr w:rsidR="00691752" w:rsidTr="004B1753" w14:paraId="0F52F30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691752" w:rsidP="00691752" w:rsidRDefault="00691752" w14:paraId="72BEF4B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691752" w:rsidP="00691752" w:rsidRDefault="00691752" w14:paraId="22BEDDE2" w14:textId="00EF7854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Septiembre</w:t>
            </w:r>
          </w:p>
        </w:tc>
      </w:tr>
      <w:tr w:rsidR="00691752" w:rsidTr="004B1753" w14:paraId="28B942A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691752" w:rsidP="00691752" w:rsidRDefault="00691752" w14:paraId="7C41474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08495E" w:rsidR="00691752" w:rsidP="00691752" w:rsidRDefault="00691752" w14:paraId="6F58476E" w14:textId="6581D3F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7A4B0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Área de </w:t>
            </w:r>
            <w:r w:rsidRPr="007A4B0F" w:rsidR="007A4B0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Calidad </w:t>
            </w:r>
          </w:p>
        </w:tc>
      </w:tr>
      <w:tr w:rsidR="00691752" w:rsidTr="004B1753" w14:paraId="385AD7D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691752" w:rsidP="00691752" w:rsidRDefault="00691752" w14:paraId="663F6FC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F913A1" w:rsidP="00F913A1" w:rsidRDefault="00F913A1" w14:paraId="4B13240D" w14:textId="4E66921B">
            <w:pPr>
              <w:pStyle w:val="Prrafodelista"/>
              <w:numPr>
                <w:ilvl w:val="0"/>
                <w:numId w:val="14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Campañas de comunicación para captar nuevos estudiantes</w:t>
            </w:r>
          </w:p>
        </w:tc>
      </w:tr>
    </w:tbl>
    <w:p w:rsidR="008132A9" w:rsidRDefault="008132A9" w14:paraId="204DD854" w14:textId="101854FD">
      <w:pPr>
        <w:rPr>
          <w:rFonts w:ascii="Trebuchet MS" w:hAnsi="Trebuchet MS" w:cs="Tahoma"/>
          <w:b/>
          <w:bCs/>
          <w:color w:val="333399"/>
        </w:rPr>
      </w:pPr>
    </w:p>
    <w:p w:rsidR="00143AE2" w:rsidP="00D9786C" w:rsidRDefault="00143AE2" w14:paraId="6BC01A97" w14:textId="77777777">
      <w:pPr>
        <w:rPr>
          <w:rFonts w:ascii="Trebuchet MS" w:hAnsi="Trebuchet MS" w:cs="Tahoma"/>
          <w:b/>
          <w:bCs/>
          <w:color w:val="00B050"/>
          <w:sz w:val="28"/>
          <w:szCs w:val="28"/>
        </w:rPr>
      </w:pPr>
    </w:p>
    <w:p w:rsidR="00143AE2" w:rsidP="00D9786C" w:rsidRDefault="00143AE2" w14:paraId="13407FF5" w14:textId="77777777">
      <w:pPr>
        <w:rPr>
          <w:rFonts w:ascii="Trebuchet MS" w:hAnsi="Trebuchet MS" w:cs="Tahoma"/>
          <w:b/>
          <w:bCs/>
          <w:color w:val="00B050"/>
          <w:sz w:val="28"/>
          <w:szCs w:val="28"/>
        </w:rPr>
      </w:pPr>
    </w:p>
    <w:p w:rsidR="00143AE2" w:rsidP="00D9786C" w:rsidRDefault="00143AE2" w14:paraId="51BEF09E" w14:textId="77777777">
      <w:pPr>
        <w:rPr>
          <w:rFonts w:ascii="Trebuchet MS" w:hAnsi="Trebuchet MS" w:cs="Tahoma"/>
          <w:b/>
          <w:bCs/>
          <w:color w:val="00B050"/>
          <w:sz w:val="28"/>
          <w:szCs w:val="28"/>
        </w:rPr>
      </w:pPr>
    </w:p>
    <w:p w:rsidR="00143AE2" w:rsidP="00D9786C" w:rsidRDefault="00143AE2" w14:paraId="1A5CC6E0" w14:textId="77777777">
      <w:pPr>
        <w:rPr>
          <w:rFonts w:ascii="Trebuchet MS" w:hAnsi="Trebuchet MS" w:cs="Tahoma"/>
          <w:b/>
          <w:bCs/>
          <w:color w:val="00B050"/>
          <w:sz w:val="28"/>
          <w:szCs w:val="28"/>
        </w:rPr>
      </w:pPr>
    </w:p>
    <w:p w:rsidR="00143AE2" w:rsidP="00D9786C" w:rsidRDefault="00143AE2" w14:paraId="48389768" w14:textId="77777777">
      <w:pPr>
        <w:rPr>
          <w:rFonts w:ascii="Trebuchet MS" w:hAnsi="Trebuchet MS" w:cs="Tahoma"/>
          <w:b/>
          <w:bCs/>
          <w:color w:val="00B050"/>
          <w:sz w:val="28"/>
          <w:szCs w:val="28"/>
        </w:rPr>
      </w:pPr>
    </w:p>
    <w:p w:rsidR="00143AE2" w:rsidP="00D9786C" w:rsidRDefault="00143AE2" w14:paraId="4F5E6425" w14:textId="77777777">
      <w:pPr>
        <w:rPr>
          <w:rFonts w:ascii="Trebuchet MS" w:hAnsi="Trebuchet MS" w:cs="Tahoma"/>
          <w:b/>
          <w:bCs/>
          <w:color w:val="00B050"/>
          <w:sz w:val="28"/>
          <w:szCs w:val="28"/>
        </w:rPr>
      </w:pPr>
    </w:p>
    <w:p w:rsidR="00143AE2" w:rsidP="00D9786C" w:rsidRDefault="00143AE2" w14:paraId="47C35BB1" w14:textId="77777777">
      <w:pPr>
        <w:rPr>
          <w:rFonts w:ascii="Trebuchet MS" w:hAnsi="Trebuchet MS" w:cs="Tahoma"/>
          <w:b/>
          <w:bCs/>
          <w:color w:val="00B050"/>
          <w:sz w:val="28"/>
          <w:szCs w:val="28"/>
        </w:rPr>
      </w:pPr>
    </w:p>
    <w:p w:rsidR="00143AE2" w:rsidP="00D9786C" w:rsidRDefault="00143AE2" w14:paraId="484888B7" w14:textId="77777777">
      <w:pPr>
        <w:rPr>
          <w:rFonts w:ascii="Trebuchet MS" w:hAnsi="Trebuchet MS" w:cs="Tahoma"/>
          <w:b/>
          <w:bCs/>
          <w:color w:val="00B050"/>
          <w:sz w:val="28"/>
          <w:szCs w:val="28"/>
        </w:rPr>
      </w:pPr>
    </w:p>
    <w:p w:rsidR="00143AE2" w:rsidP="00D9786C" w:rsidRDefault="00143AE2" w14:paraId="393708ED" w14:textId="77777777">
      <w:pPr>
        <w:rPr>
          <w:rFonts w:ascii="Trebuchet MS" w:hAnsi="Trebuchet MS" w:cs="Tahoma"/>
          <w:b/>
          <w:bCs/>
          <w:color w:val="00B050"/>
          <w:sz w:val="28"/>
          <w:szCs w:val="28"/>
        </w:rPr>
      </w:pP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FC7669" w:rsidR="008132A9" w:rsidTr="6A3101C2" w14:paraId="5FFA8CC2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FC7669" w:rsidR="008132A9" w:rsidP="004B1753" w:rsidRDefault="008132A9" w14:paraId="19B0E7C5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</w:pPr>
            <w:r w:rsidRPr="00FC7669"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  <w:lastRenderedPageBreak/>
              <w:t xml:space="preserve">Datos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FC7669" w:rsidR="008132A9" w:rsidP="004B1753" w:rsidRDefault="008132A9" w14:paraId="32B835F3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</w:pPr>
            <w:r w:rsidRPr="00FC7669">
              <w:rPr>
                <w:rFonts w:ascii="Trebuchet MS" w:hAnsi="Trebuchet MS" w:cs="Arial"/>
                <w:b/>
                <w:color w:val="FFFFFF" w:themeColor="background1"/>
                <w:sz w:val="18"/>
                <w:szCs w:val="18"/>
              </w:rPr>
              <w:t>Descripción</w:t>
            </w:r>
          </w:p>
        </w:tc>
      </w:tr>
      <w:tr w:rsidRPr="00FC7669" w:rsidR="008132A9" w:rsidTr="6A3101C2" w14:paraId="5E3339D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29F6D46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FC7669" w:rsidR="008132A9" w:rsidP="004B1753" w:rsidRDefault="008132A9" w14:paraId="7D3E6846" w14:textId="4F26FEEA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FC7669">
              <w:rPr>
                <w:rFonts w:ascii="Trebuchet MS" w:hAnsi="Trebuchet MS" w:cs="Arial"/>
                <w:b/>
                <w:sz w:val="18"/>
                <w:szCs w:val="18"/>
              </w:rPr>
              <w:t>UPO 4.3</w:t>
            </w:r>
          </w:p>
        </w:tc>
      </w:tr>
      <w:tr w:rsidRPr="00FC7669" w:rsidR="008132A9" w:rsidTr="6A3101C2" w14:paraId="0ED9CBD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6E3FDDF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581734" w:rsidR="008132A9" w:rsidP="00581734" w:rsidRDefault="00581734" w14:paraId="2333A1FA" w14:textId="38B2165D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581734">
              <w:rPr>
                <w:rFonts w:ascii="Trebuchet MS" w:hAnsi="Trebuchet MS" w:cs="Arial"/>
                <w:sz w:val="20"/>
                <w:szCs w:val="20"/>
              </w:rPr>
              <w:t>E</w:t>
            </w:r>
            <w:r w:rsidRPr="00581734" w:rsidR="008132A9">
              <w:rPr>
                <w:rFonts w:ascii="Trebuchet MS" w:hAnsi="Trebuchet MS" w:cs="Arial"/>
                <w:sz w:val="20"/>
                <w:szCs w:val="20"/>
              </w:rPr>
              <w:t xml:space="preserve">studiantes </w:t>
            </w:r>
            <w:r w:rsidR="00A014E3">
              <w:rPr>
                <w:rFonts w:ascii="Trebuchet MS" w:hAnsi="Trebuchet MS" w:cs="Arial"/>
                <w:sz w:val="20"/>
                <w:szCs w:val="20"/>
              </w:rPr>
              <w:t>E</w:t>
            </w:r>
            <w:r w:rsidRPr="00581734" w:rsidR="008132A9">
              <w:rPr>
                <w:rFonts w:ascii="Trebuchet MS" w:hAnsi="Trebuchet MS" w:cs="Arial"/>
                <w:sz w:val="20"/>
                <w:szCs w:val="20"/>
              </w:rPr>
              <w:t>gresados/as</w:t>
            </w:r>
          </w:p>
        </w:tc>
      </w:tr>
      <w:tr w:rsidRPr="00FC7669" w:rsidR="008132A9" w:rsidTr="6A3101C2" w14:paraId="683DC30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546EA12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581734" w:rsidR="008132A9" w:rsidP="00581734" w:rsidRDefault="008132A9" w14:paraId="3329DE31" w14:textId="77777777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581734">
              <w:rPr>
                <w:rFonts w:ascii="Trebuchet MS" w:hAnsi="Trebuchet MS" w:cs="Arial"/>
                <w:sz w:val="20"/>
                <w:szCs w:val="20"/>
              </w:rPr>
              <w:t>ODS 4</w:t>
            </w:r>
          </w:p>
        </w:tc>
      </w:tr>
      <w:tr w:rsidRPr="00FC7669" w:rsidR="008132A9" w:rsidTr="6A3101C2" w14:paraId="110C6A0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247003D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581734" w:rsidR="008132A9" w:rsidP="00581734" w:rsidRDefault="008132A9" w14:paraId="784F30B4" w14:textId="77777777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581734">
              <w:rPr>
                <w:rFonts w:ascii="Trebuchet MS" w:hAnsi="Trebuchet MS" w:cs="Arial"/>
                <w:sz w:val="20"/>
                <w:szCs w:val="20"/>
              </w:rPr>
              <w:t>Meta 4.3 - Asegurar el acceso a enseñanza universitaria de calidad</w:t>
            </w:r>
          </w:p>
        </w:tc>
      </w:tr>
      <w:tr w:rsidRPr="00FC7669" w:rsidR="00367E0A" w:rsidTr="6A3101C2" w14:paraId="084256A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367E0A" w:rsidP="00367E0A" w:rsidRDefault="00367E0A" w14:paraId="244CFD3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581734" w:rsidR="00367E0A" w:rsidP="00581734" w:rsidRDefault="00367E0A" w14:paraId="389A086F" w14:textId="1EF24E82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581734">
              <w:rPr>
                <w:rFonts w:ascii="Trebuchet MS" w:hAnsi="Trebuchet MS" w:cs="Arial"/>
                <w:sz w:val="20"/>
                <w:szCs w:val="20"/>
              </w:rPr>
              <w:t xml:space="preserve">Conocer el número de estudiantes que finalizan sus grados y </w:t>
            </w:r>
            <w:r w:rsidRPr="00581734" w:rsidR="004C4E52">
              <w:rPr>
                <w:rFonts w:ascii="Trebuchet MS" w:hAnsi="Trebuchet MS" w:cs="Arial"/>
                <w:sz w:val="20"/>
                <w:szCs w:val="20"/>
              </w:rPr>
              <w:t>postgrados</w:t>
            </w:r>
            <w:r w:rsidRPr="0058173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Pr="00FC7669" w:rsidR="00367E0A" w:rsidTr="6A3101C2" w14:paraId="12AF9C0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367E0A" w:rsidP="00367E0A" w:rsidRDefault="00367E0A" w14:paraId="7404083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581734" w:rsidR="00367E0A" w:rsidP="00581734" w:rsidRDefault="00367E0A" w14:paraId="59BBBF88" w14:textId="1F43BD45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581734">
              <w:rPr>
                <w:rFonts w:ascii="Trebuchet MS" w:hAnsi="Trebuchet MS" w:cs="Arial"/>
                <w:sz w:val="20"/>
                <w:szCs w:val="20"/>
              </w:rPr>
              <w:t>Número de estudiantes que finalizan s</w:t>
            </w:r>
            <w:r w:rsidRPr="00581734" w:rsidR="00A7129C">
              <w:rPr>
                <w:rFonts w:ascii="Trebuchet MS" w:hAnsi="Trebuchet MS" w:cs="Arial"/>
                <w:sz w:val="20"/>
                <w:szCs w:val="20"/>
              </w:rPr>
              <w:t>us estudios de grado y postgrado</w:t>
            </w:r>
            <w:r w:rsidRPr="0058173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Pr="00FC7669" w:rsidR="00367E0A" w:rsidTr="6A3101C2" w14:paraId="12E97BE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367E0A" w:rsidP="00367E0A" w:rsidRDefault="00367E0A" w14:paraId="76006C6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Fórmula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581734" w:rsidR="00367E0A" w:rsidP="00581734" w:rsidRDefault="00367E0A" w14:paraId="663824D2" w14:textId="5CD186DB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581734">
              <w:rPr>
                <w:rFonts w:ascii="Trebuchet MS" w:hAnsi="Trebuchet MS" w:cs="Arial"/>
                <w:sz w:val="20"/>
                <w:szCs w:val="20"/>
              </w:rPr>
              <w:t>Contabilizar el número de estudiantes finalizan sus estudio</w:t>
            </w:r>
            <w:r w:rsidRPr="00581734" w:rsidR="00A7129C">
              <w:rPr>
                <w:rFonts w:ascii="Trebuchet MS" w:hAnsi="Trebuchet MS" w:cs="Arial"/>
                <w:sz w:val="20"/>
                <w:szCs w:val="20"/>
              </w:rPr>
              <w:t>s de grado y postgrado</w:t>
            </w:r>
            <w:r w:rsidRPr="00581734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Pr="00FC7669" w:rsidR="00367E0A" w:rsidTr="6A3101C2" w14:paraId="05782D4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367E0A" w:rsidP="00367E0A" w:rsidRDefault="00367E0A" w14:paraId="22444C0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581734" w:rsidR="00367E0A" w:rsidP="00581734" w:rsidRDefault="00367E0A" w14:paraId="312577F8" w14:textId="5E746AAA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581734">
              <w:rPr>
                <w:rFonts w:ascii="Trebuchet MS" w:hAnsi="Trebuchet MS" w:cs="Arial"/>
                <w:sz w:val="20"/>
                <w:szCs w:val="20"/>
              </w:rPr>
              <w:t>Número absoluto</w:t>
            </w:r>
          </w:p>
        </w:tc>
      </w:tr>
      <w:tr w:rsidRPr="00FC7669" w:rsidR="00367E0A" w:rsidTr="6A3101C2" w14:paraId="19EE2D9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367E0A" w:rsidP="00367E0A" w:rsidRDefault="00367E0A" w14:paraId="6E6CC70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581734" w:rsidR="00367E0A" w:rsidP="00367E0A" w:rsidRDefault="001F3470" w14:paraId="332CEEC6" w14:textId="210CC782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581734">
              <w:rPr>
                <w:rFonts w:ascii="Trebuchet MS" w:hAnsi="Trebuchet MS" w:cs="Arial"/>
                <w:sz w:val="20"/>
                <w:szCs w:val="20"/>
              </w:rPr>
              <w:t>Se contabilizarán</w:t>
            </w:r>
            <w:r w:rsidRPr="00581734" w:rsidR="004C4E52">
              <w:rPr>
                <w:rFonts w:ascii="Trebuchet MS" w:hAnsi="Trebuchet MS" w:cs="Arial"/>
                <w:sz w:val="20"/>
                <w:szCs w:val="20"/>
              </w:rPr>
              <w:t xml:space="preserve"> egresadas en:</w:t>
            </w:r>
            <w:r w:rsidRPr="00581734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:rsidRPr="00581734" w:rsidR="00367E0A" w:rsidP="00367E0A" w:rsidRDefault="00367E0A" w14:paraId="5DD0F4CD" w14:textId="77777777">
            <w:pPr>
              <w:pStyle w:val="Prrafodelista"/>
              <w:numPr>
                <w:ilvl w:val="0"/>
                <w:numId w:val="4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581734">
              <w:rPr>
                <w:rFonts w:ascii="Trebuchet MS" w:hAnsi="Trebuchet MS" w:cs="Arial"/>
                <w:sz w:val="20"/>
                <w:szCs w:val="20"/>
              </w:rPr>
              <w:t>En Grado/Doble Grado</w:t>
            </w:r>
          </w:p>
          <w:p w:rsidRPr="00581734" w:rsidR="00367E0A" w:rsidP="00367E0A" w:rsidRDefault="00367E0A" w14:paraId="344C3244" w14:textId="0E44BFFA">
            <w:pPr>
              <w:pStyle w:val="Prrafodelista"/>
              <w:numPr>
                <w:ilvl w:val="0"/>
                <w:numId w:val="4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581734">
              <w:rPr>
                <w:rFonts w:ascii="Trebuchet MS" w:hAnsi="Trebuchet MS" w:cs="Arial"/>
                <w:sz w:val="20"/>
                <w:szCs w:val="20"/>
              </w:rPr>
              <w:t xml:space="preserve">En Postgrados Oficiales: Master Universitario/ Doctorado </w:t>
            </w:r>
          </w:p>
          <w:p w:rsidRPr="00581734" w:rsidR="00367E0A" w:rsidP="007A4B0F" w:rsidRDefault="007A4B0F" w14:paraId="6B543E7D" w14:textId="1B6D7076">
            <w:pPr>
              <w:pStyle w:val="Prrafodelista"/>
              <w:numPr>
                <w:ilvl w:val="0"/>
                <w:numId w:val="4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581734">
              <w:rPr>
                <w:rFonts w:ascii="Trebuchet MS" w:hAnsi="Trebuchet MS" w:cs="Arial"/>
                <w:sz w:val="20"/>
                <w:szCs w:val="20"/>
              </w:rPr>
              <w:t>En Títulos Propios</w:t>
            </w:r>
          </w:p>
        </w:tc>
      </w:tr>
      <w:tr w:rsidRPr="00FC7669" w:rsidR="00367E0A" w:rsidTr="6A3101C2" w14:paraId="7AE68586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367E0A" w:rsidP="00367E0A" w:rsidRDefault="00367E0A" w14:paraId="6158783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581734" w:rsidR="00367E0A" w:rsidP="00581734" w:rsidRDefault="00367E0A" w14:paraId="1A098957" w14:textId="37EFE037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581734">
              <w:rPr>
                <w:rFonts w:ascii="Trebuchet MS" w:hAnsi="Trebuchet MS" w:cs="Arial"/>
                <w:sz w:val="20"/>
                <w:szCs w:val="20"/>
              </w:rPr>
              <w:t>Por sexo, diferenciado por grado y postgrado.</w:t>
            </w:r>
          </w:p>
        </w:tc>
      </w:tr>
      <w:tr w:rsidRPr="00FC7669" w:rsidR="00367E0A" w:rsidTr="6A3101C2" w14:paraId="1C363E09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367E0A" w:rsidP="00367E0A" w:rsidRDefault="00367E0A" w14:paraId="789D6B5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FC7669" w:rsidR="00367E0A" w:rsidP="00367E0A" w:rsidRDefault="002B433D" w14:paraId="2AE487B0" w14:textId="5C2A1E9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18"/>
                <w:szCs w:val="18"/>
              </w:rPr>
            </w:pPr>
            <w:hyperlink w:history="1" r:id="rId11">
              <w:r w:rsidRPr="00FC7669" w:rsidR="00D41E95">
                <w:rPr>
                  <w:rStyle w:val="Hipervnculo"/>
                  <w:rFonts w:ascii="Trebuchet MS" w:hAnsi="Trebuchet MS" w:cs="Arial"/>
                  <w:sz w:val="18"/>
                  <w:szCs w:val="18"/>
                </w:rPr>
                <w:t>https://www.upo.es/area-calidad/servicios/Elaboracion-de-Estudios-e-Informes-Tecnicos/Informes-de-Perfil-de-Egreso-por-Titulo/index.html</w:t>
              </w:r>
            </w:hyperlink>
            <w:r w:rsidRPr="00FC7669" w:rsidR="00D41E95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</w:tr>
      <w:tr w:rsidRPr="00FC7669" w:rsidR="00367E0A" w:rsidTr="6A3101C2" w14:paraId="2428D93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367E0A" w:rsidP="00367E0A" w:rsidRDefault="00367E0A" w14:paraId="67F6A39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Frecuencia 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581734" w:rsidR="00367E0A" w:rsidP="00581734" w:rsidRDefault="00367E0A" w14:paraId="7BEF3DF5" w14:textId="43E69D23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581734">
              <w:rPr>
                <w:rFonts w:ascii="Trebuchet MS" w:hAnsi="Trebuchet MS" w:cs="Arial"/>
                <w:sz w:val="20"/>
                <w:szCs w:val="20"/>
              </w:rPr>
              <w:t>Anual (año académico)</w:t>
            </w:r>
            <w:r w:rsidRPr="00581734" w:rsidR="003A0386">
              <w:rPr>
                <w:rFonts w:ascii="Trebuchet MS" w:hAnsi="Trebuchet MS" w:cs="Arial"/>
                <w:sz w:val="20"/>
                <w:szCs w:val="20"/>
              </w:rPr>
              <w:t xml:space="preserve"> con 3 cursos de retraso</w:t>
            </w:r>
          </w:p>
        </w:tc>
      </w:tr>
      <w:tr w:rsidRPr="00FC7669" w:rsidR="00367E0A" w:rsidTr="6A3101C2" w14:paraId="6BA5B58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367E0A" w:rsidP="00367E0A" w:rsidRDefault="00367E0A" w14:paraId="4E22CF1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581734" w:rsidR="00367E0A" w:rsidP="00581734" w:rsidRDefault="003A0386" w14:paraId="286FFF66" w14:textId="3FC9DA75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581734">
              <w:rPr>
                <w:rFonts w:ascii="Trebuchet MS" w:hAnsi="Trebuchet MS" w:cs="Arial"/>
                <w:sz w:val="20"/>
                <w:szCs w:val="20"/>
              </w:rPr>
              <w:t>Diciembre</w:t>
            </w:r>
          </w:p>
        </w:tc>
      </w:tr>
      <w:tr w:rsidRPr="00FC7669" w:rsidR="00367E0A" w:rsidTr="6A3101C2" w14:paraId="7BC7B4D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367E0A" w:rsidP="00367E0A" w:rsidRDefault="00367E0A" w14:paraId="4F33100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 xml:space="preserve">Responsable de cálculo y/o recogida 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581734" w:rsidR="00367E0A" w:rsidP="00581734" w:rsidRDefault="00367E0A" w14:paraId="74FBD282" w14:textId="565FF189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581734">
              <w:rPr>
                <w:rFonts w:ascii="Trebuchet MS" w:hAnsi="Trebuchet MS" w:cs="Arial"/>
                <w:sz w:val="20"/>
                <w:szCs w:val="20"/>
              </w:rPr>
              <w:t xml:space="preserve">Área de </w:t>
            </w:r>
            <w:r w:rsidRPr="00581734" w:rsidR="0046476B">
              <w:rPr>
                <w:rFonts w:ascii="Trebuchet MS" w:hAnsi="Trebuchet MS" w:cs="Arial"/>
                <w:sz w:val="20"/>
                <w:szCs w:val="20"/>
              </w:rPr>
              <w:t>Calidad</w:t>
            </w:r>
          </w:p>
        </w:tc>
      </w:tr>
      <w:tr w:rsidRPr="00FC7669" w:rsidR="00367E0A" w:rsidTr="6A3101C2" w14:paraId="5954C07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367E0A" w:rsidP="00367E0A" w:rsidRDefault="00367E0A" w14:paraId="37729B5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581734" w:rsidR="00367E0A" w:rsidP="00581734" w:rsidRDefault="00581734" w14:paraId="7FA0DD3F" w14:textId="4226C37E">
            <w:pPr>
              <w:pStyle w:val="Prrafodelista"/>
              <w:numPr>
                <w:ilvl w:val="0"/>
                <w:numId w:val="11"/>
              </w:numPr>
              <w:spacing w:line="280" w:lineRule="exact"/>
              <w:rPr>
                <w:rFonts w:ascii="Trebuchet MS" w:hAnsi="Trebuchet MS" w:cs="Arial"/>
                <w:sz w:val="18"/>
                <w:szCs w:val="18"/>
              </w:rPr>
            </w:pPr>
            <w:r w:rsidRPr="00581734">
              <w:rPr>
                <w:rFonts w:ascii="Trebuchet MS" w:hAnsi="Trebuchet MS" w:cs="Arial"/>
                <w:sz w:val="20"/>
                <w:szCs w:val="20"/>
              </w:rPr>
              <w:t>Crear comunidad de antiguo alum</w:t>
            </w:r>
            <w:r>
              <w:rPr>
                <w:rFonts w:ascii="Trebuchet MS" w:hAnsi="Trebuchet MS" w:cs="Arial"/>
                <w:sz w:val="20"/>
                <w:szCs w:val="20"/>
              </w:rPr>
              <w:t>na</w:t>
            </w:r>
            <w:r w:rsidRPr="00581734">
              <w:rPr>
                <w:rFonts w:ascii="Trebuchet MS" w:hAnsi="Trebuchet MS" w:cs="Arial"/>
                <w:sz w:val="20"/>
                <w:szCs w:val="20"/>
              </w:rPr>
              <w:t>do (alumni)</w:t>
            </w:r>
          </w:p>
        </w:tc>
      </w:tr>
    </w:tbl>
    <w:p w:rsidR="008132A9" w:rsidRDefault="008132A9" w14:paraId="345771AE" w14:textId="09344697">
      <w:pPr>
        <w:rPr>
          <w:rFonts w:ascii="Trebuchet MS" w:hAnsi="Trebuchet MS" w:cs="Tahoma"/>
          <w:b/>
          <w:bCs/>
          <w:color w:val="333399"/>
        </w:rPr>
      </w:pPr>
    </w:p>
    <w:p w:rsidR="007220A4" w:rsidRDefault="007220A4" w14:paraId="31386CB6" w14:textId="77777777">
      <w:pPr>
        <w:rPr>
          <w:rFonts w:ascii="Trebuchet MS" w:hAnsi="Trebuchet MS" w:cs="Tahoma"/>
          <w:b/>
          <w:bCs/>
          <w:color w:val="333399"/>
        </w:rPr>
      </w:pPr>
    </w:p>
    <w:p w:rsidR="00581734" w:rsidRDefault="00581734" w14:paraId="6B46F970" w14:textId="64269D7A">
      <w:pPr>
        <w:rPr>
          <w:rFonts w:ascii="Trebuchet MS" w:hAnsi="Trebuchet MS" w:cs="Tahoma"/>
          <w:b/>
          <w:bCs/>
          <w:color w:val="333399"/>
        </w:rPr>
      </w:pPr>
      <w:r>
        <w:rPr>
          <w:rFonts w:ascii="Trebuchet MS" w:hAnsi="Trebuchet MS" w:cs="Tahoma"/>
          <w:b/>
          <w:bCs/>
          <w:color w:val="333399"/>
        </w:rPr>
        <w:br w:type="page"/>
      </w:r>
    </w:p>
    <w:p w:rsidR="00FC7669" w:rsidRDefault="00FC7669" w14:paraId="38742FF5" w14:textId="77777777">
      <w:pPr>
        <w:rPr>
          <w:rFonts w:ascii="Trebuchet MS" w:hAnsi="Trebuchet MS" w:cs="Tahoma"/>
          <w:b/>
          <w:bCs/>
          <w:color w:val="333399"/>
        </w:rPr>
      </w:pP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5E45DA" w:rsidTr="00DE6C93" w14:paraId="7F1024A6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5E45DA" w:rsidP="00DE6C93" w:rsidRDefault="007220A4" w14:paraId="1D209251" w14:textId="41A1D8BE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Tahoma"/>
                <w:b/>
                <w:bCs/>
                <w:color w:val="333399"/>
              </w:rPr>
              <w:br w:type="page"/>
            </w:r>
            <w:r w:rsidR="005E45DA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Datos</w:t>
            </w:r>
            <w:r w:rsidRPr="00CF064D" w:rsidR="005E45DA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5E45DA" w:rsidP="00DE6C93" w:rsidRDefault="005E45DA" w14:paraId="0599F9C8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5E45DA" w:rsidTr="00DE6C93" w14:paraId="6D6C0AA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5E45DA" w:rsidP="00DE6C93" w:rsidRDefault="005E45DA" w14:paraId="295B00F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F56A2F" w:rsidR="005E45DA" w:rsidP="00DE6C93" w:rsidRDefault="005E45DA" w14:paraId="23401B82" w14:textId="732A5A7B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UPO </w:t>
            </w:r>
            <w:r w:rsidR="0023309F">
              <w:rPr>
                <w:rFonts w:ascii="Trebuchet MS" w:hAnsi="Trebuchet MS" w:cs="Arial"/>
                <w:b/>
                <w:sz w:val="20"/>
                <w:szCs w:val="20"/>
              </w:rPr>
              <w:t>4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.</w:t>
            </w:r>
            <w:r w:rsidR="008132A9">
              <w:rPr>
                <w:rFonts w:ascii="Trebuchet MS" w:hAnsi="Trebuchet MS" w:cs="Arial"/>
                <w:b/>
                <w:sz w:val="20"/>
                <w:szCs w:val="20"/>
              </w:rPr>
              <w:t>4</w:t>
            </w:r>
          </w:p>
        </w:tc>
      </w:tr>
      <w:tr w:rsidR="005E45DA" w:rsidTr="00DE6C93" w14:paraId="1D6EE31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5E45DA" w:rsidP="00DE6C93" w:rsidRDefault="005E45DA" w14:paraId="64E1FDB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5E45DA" w:rsidP="00DE6C93" w:rsidRDefault="001C11A0" w14:paraId="4CCE325C" w14:textId="5348F382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1C11A0" w:rsidR="008132A9">
              <w:rPr>
                <w:rFonts w:ascii="Trebuchet MS" w:hAnsi="Trebuchet MS" w:cs="Arial"/>
                <w:sz w:val="20"/>
                <w:szCs w:val="20"/>
              </w:rPr>
              <w:t xml:space="preserve">atisfacción con la </w:t>
            </w:r>
            <w:r w:rsidR="00A014E3">
              <w:rPr>
                <w:rFonts w:ascii="Trebuchet MS" w:hAnsi="Trebuchet MS" w:cs="Arial"/>
                <w:sz w:val="20"/>
                <w:szCs w:val="20"/>
              </w:rPr>
              <w:t>D</w:t>
            </w:r>
            <w:r w:rsidRPr="001C11A0" w:rsidR="008132A9">
              <w:rPr>
                <w:rFonts w:ascii="Trebuchet MS" w:hAnsi="Trebuchet MS" w:cs="Arial"/>
                <w:sz w:val="20"/>
                <w:szCs w:val="20"/>
              </w:rPr>
              <w:t>ocencia</w:t>
            </w:r>
          </w:p>
        </w:tc>
      </w:tr>
      <w:tr w:rsidR="005E45DA" w:rsidTr="00DE6C93" w14:paraId="0BABC0E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5E45DA" w:rsidP="00DE6C93" w:rsidRDefault="005E45DA" w14:paraId="4209CF6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5E45DA" w:rsidP="00DE6C93" w:rsidRDefault="005E45DA" w14:paraId="0D658BAA" w14:textId="13C20C7B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ODS </w:t>
            </w:r>
            <w:r w:rsidR="0023309F"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</w:tr>
      <w:tr w:rsidR="005E45DA" w:rsidTr="00DE6C93" w14:paraId="02D0F0B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5E45DA" w:rsidP="00DE6C93" w:rsidRDefault="005E45DA" w14:paraId="5714A7C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5E45DA" w:rsidP="00DE6C93" w:rsidRDefault="005E45DA" w14:paraId="4E753DCE" w14:textId="3949C45C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72F43">
              <w:rPr>
                <w:rFonts w:ascii="Trebuchet MS" w:hAnsi="Trebuchet MS" w:cs="Arial"/>
                <w:sz w:val="20"/>
                <w:szCs w:val="20"/>
              </w:rPr>
              <w:t xml:space="preserve">Meta </w:t>
            </w:r>
            <w:r w:rsidR="00AF387E">
              <w:rPr>
                <w:rFonts w:ascii="Trebuchet MS" w:hAnsi="Trebuchet MS" w:cs="Arial"/>
                <w:sz w:val="20"/>
                <w:szCs w:val="20"/>
              </w:rPr>
              <w:t>4</w:t>
            </w:r>
            <w:r w:rsidRPr="00372F43">
              <w:rPr>
                <w:rFonts w:ascii="Trebuchet MS" w:hAnsi="Trebuchet MS" w:cs="Arial"/>
                <w:sz w:val="20"/>
                <w:szCs w:val="20"/>
              </w:rPr>
              <w:t>.</w:t>
            </w:r>
            <w:r w:rsidR="00AF387E">
              <w:rPr>
                <w:rFonts w:ascii="Trebuchet MS" w:hAnsi="Trebuchet MS" w:cs="Arial"/>
                <w:sz w:val="20"/>
                <w:szCs w:val="20"/>
              </w:rPr>
              <w:t>3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- </w:t>
            </w:r>
            <w:r w:rsidRPr="0023309F" w:rsidR="0023309F">
              <w:rPr>
                <w:rFonts w:ascii="Trebuchet MS" w:hAnsi="Trebuchet MS" w:cs="Arial"/>
                <w:sz w:val="20"/>
                <w:szCs w:val="20"/>
              </w:rPr>
              <w:t>Asegurar el acceso a enseñanza universitaria de calidad</w:t>
            </w:r>
          </w:p>
        </w:tc>
      </w:tr>
      <w:tr w:rsidR="005E45DA" w:rsidTr="00DE6C93" w14:paraId="4912DBB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5E45DA" w:rsidP="00DE6C93" w:rsidRDefault="005E45DA" w14:paraId="24B0418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5E45DA" w:rsidP="00DE6C93" w:rsidRDefault="005E45DA" w14:paraId="18CE9ABC" w14:textId="4C72218B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Medir </w:t>
            </w:r>
            <w:r w:rsidR="00001AEA">
              <w:rPr>
                <w:rFonts w:ascii="Trebuchet MS" w:hAnsi="Trebuchet MS" w:cs="Arial"/>
                <w:sz w:val="20"/>
                <w:szCs w:val="20"/>
              </w:rPr>
              <w:t>satisfacción global del alumnado con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la UPO </w:t>
            </w:r>
          </w:p>
        </w:tc>
      </w:tr>
      <w:tr w:rsidR="005E45DA" w:rsidTr="00DE6C93" w14:paraId="5C45AF9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5E45DA" w:rsidP="00DE6C93" w:rsidRDefault="005E45DA" w14:paraId="7384B96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5E45DA" w:rsidP="00924CE8" w:rsidRDefault="00924CE8" w14:paraId="45C972CB" w14:textId="4B5B972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Evaluación </w:t>
            </w:r>
            <w:r w:rsidR="00073E8A">
              <w:rPr>
                <w:rFonts w:ascii="Trebuchet MS" w:hAnsi="Trebuchet MS" w:cs="Arial"/>
                <w:sz w:val="20"/>
                <w:szCs w:val="20"/>
              </w:rPr>
              <w:t xml:space="preserve">promedio </w:t>
            </w:r>
            <w:r>
              <w:rPr>
                <w:rFonts w:ascii="Trebuchet MS" w:hAnsi="Trebuchet MS" w:cs="Arial"/>
                <w:sz w:val="20"/>
                <w:szCs w:val="20"/>
              </w:rPr>
              <w:t>del A</w:t>
            </w:r>
            <w:r w:rsidR="00001AEA">
              <w:rPr>
                <w:rFonts w:ascii="Trebuchet MS" w:hAnsi="Trebuchet MS" w:cs="Arial"/>
                <w:sz w:val="20"/>
                <w:szCs w:val="20"/>
              </w:rPr>
              <w:t xml:space="preserve">lumnado de la UPO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de la docencia recibida, </w:t>
            </w:r>
          </w:p>
        </w:tc>
      </w:tr>
      <w:tr w:rsidR="005E45DA" w:rsidTr="00DE6C93" w14:paraId="4CA0E207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5E45DA" w:rsidP="00DE6C93" w:rsidRDefault="005E45DA" w14:paraId="786DDF2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5E45DA" w:rsidP="00DE6C93" w:rsidRDefault="006061F3" w14:paraId="5558D99B" w14:textId="1A8FC09B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Media de la evaluación docente del alumnado según la encuesta de satisfacción del alumnado con la docencia realizada por el Área de Calidad</w:t>
            </w:r>
          </w:p>
        </w:tc>
      </w:tr>
      <w:tr w:rsidR="005E45DA" w:rsidTr="00DE6C93" w14:paraId="4477B614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5E45DA" w:rsidP="00DE6C93" w:rsidRDefault="005E45DA" w14:paraId="530C14C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5E45DA" w:rsidP="00DE6C93" w:rsidRDefault="006061F3" w14:paraId="11855E1A" w14:textId="22430B1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0 - 5</w:t>
            </w:r>
          </w:p>
        </w:tc>
      </w:tr>
      <w:tr w:rsidR="005E45DA" w:rsidTr="00DE6C93" w14:paraId="2BAFDB1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5E45DA" w:rsidP="00DE6C93" w:rsidRDefault="005E45DA" w14:paraId="3F9104A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073E8A" w:rsidP="00001AEA" w:rsidRDefault="00073E8A" w14:paraId="5A0A8A22" w14:textId="5A42731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Encuesta realizada todos los años por el Área de Calidad.</w:t>
            </w:r>
          </w:p>
          <w:p w:rsidR="00B31159" w:rsidP="00001AEA" w:rsidRDefault="00B31159" w14:paraId="667019B1" w14:textId="13C3CFE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 – excelente</w:t>
            </w:r>
          </w:p>
          <w:p w:rsidR="005E45DA" w:rsidP="00001AEA" w:rsidRDefault="00BD0DA2" w14:paraId="4292184C" w14:textId="1FB1E55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 – muy buena</w:t>
            </w:r>
          </w:p>
          <w:p w:rsidR="00BD0DA2" w:rsidP="00001AEA" w:rsidRDefault="00BD0DA2" w14:paraId="36AF86AA" w14:textId="1A4BA902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 – buena</w:t>
            </w:r>
          </w:p>
          <w:p w:rsidR="00BD0DA2" w:rsidP="00001AEA" w:rsidRDefault="00BD0DA2" w14:paraId="2AAB38DC" w14:textId="01DF37AA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 – regular</w:t>
            </w:r>
          </w:p>
          <w:p w:rsidR="00BD0DA2" w:rsidP="00001AEA" w:rsidRDefault="00BD0DA2" w14:paraId="1375B2E9" w14:textId="4FF1327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 – mala</w:t>
            </w:r>
          </w:p>
          <w:p w:rsidR="00BD0DA2" w:rsidP="00001AEA" w:rsidRDefault="00BD0DA2" w14:paraId="01B22E88" w14:textId="6FF5CC6C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0 - muy mala</w:t>
            </w:r>
          </w:p>
        </w:tc>
      </w:tr>
      <w:tr w:rsidR="005E45DA" w:rsidTr="00DE6C93" w14:paraId="2338E61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5E45DA" w:rsidP="00DE6C93" w:rsidRDefault="005E45DA" w14:paraId="1473F5D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5E45DA" w:rsidP="00DE6C93" w:rsidRDefault="005E45DA" w14:paraId="3FAB21B5" w14:textId="3D938D7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Por sexo</w:t>
            </w:r>
            <w:r w:rsidR="00AF387E">
              <w:rPr>
                <w:rFonts w:ascii="Trebuchet MS" w:hAnsi="Trebuchet MS" w:cs="Arial"/>
                <w:sz w:val="20"/>
                <w:szCs w:val="20"/>
              </w:rPr>
              <w:t>, por tipo de estudios</w:t>
            </w:r>
          </w:p>
        </w:tc>
      </w:tr>
      <w:tr w:rsidR="005E45DA" w:rsidTr="00DE6C93" w14:paraId="4B95E4C9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5E45DA" w:rsidP="00DE6C93" w:rsidRDefault="005E45DA" w14:paraId="58E0935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CE2BA9" w:rsidR="005E45DA" w:rsidP="00CE2BA9" w:rsidRDefault="00001AEA" w14:paraId="79D3B39C" w14:textId="7F1E970B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CE2BA9">
              <w:rPr>
                <w:rFonts w:ascii="Trebuchet MS" w:hAnsi="Trebuchet MS" w:cs="Arial"/>
                <w:sz w:val="20"/>
                <w:szCs w:val="20"/>
              </w:rPr>
              <w:t xml:space="preserve">Datos </w:t>
            </w:r>
            <w:r w:rsidRPr="00CE2BA9" w:rsidR="0088660B">
              <w:rPr>
                <w:rFonts w:ascii="Trebuchet MS" w:hAnsi="Trebuchet MS" w:cs="Arial"/>
                <w:sz w:val="20"/>
                <w:szCs w:val="20"/>
              </w:rPr>
              <w:t xml:space="preserve">resultantes </w:t>
            </w:r>
            <w:r w:rsidRPr="00CE2BA9">
              <w:rPr>
                <w:rFonts w:ascii="Trebuchet MS" w:hAnsi="Trebuchet MS" w:cs="Arial"/>
                <w:sz w:val="20"/>
                <w:szCs w:val="20"/>
              </w:rPr>
              <w:t>de Encuesta anual de satisfacción</w:t>
            </w:r>
          </w:p>
          <w:p w:rsidRPr="00B36070" w:rsidR="00924CE8" w:rsidP="00001AEA" w:rsidRDefault="002B433D" w14:paraId="347D7247" w14:textId="75810C5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hyperlink w:history="1" r:id="rId12">
              <w:r w:rsidRPr="000E4ECF" w:rsidR="00924CE8">
                <w:rPr>
                  <w:rStyle w:val="Hipervnculo"/>
                  <w:rFonts w:ascii="Trebuchet MS" w:hAnsi="Trebuchet MS" w:cs="Arial"/>
                  <w:sz w:val="20"/>
                  <w:szCs w:val="20"/>
                </w:rPr>
                <w:t>https://www.upo.es/area-calidad/servicios/Evaluacion-Docente-del-Profesorado/satisfaccion-alumnado-docencia/informes-globales/</w:t>
              </w:r>
            </w:hyperlink>
            <w:r w:rsidR="00924CE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</w:tr>
      <w:tr w:rsidR="005E45DA" w:rsidTr="00DE6C93" w14:paraId="72436A0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5E45DA" w:rsidP="00DE6C93" w:rsidRDefault="005E45DA" w14:paraId="5076C87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5E45DA" w:rsidP="00DE6C93" w:rsidRDefault="005E45DA" w14:paraId="77F44D3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Anual (año académico)</w:t>
            </w:r>
          </w:p>
        </w:tc>
      </w:tr>
      <w:tr w:rsidR="005E45DA" w:rsidTr="00DE6C93" w14:paraId="604F74D9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5E45DA" w:rsidP="00DE6C93" w:rsidRDefault="005E45DA" w14:paraId="1F48A01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5E45DA" w:rsidP="00DE6C93" w:rsidRDefault="005E45DA" w14:paraId="40322F5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Septiembre</w:t>
            </w:r>
          </w:p>
        </w:tc>
      </w:tr>
      <w:tr w:rsidR="005E45DA" w:rsidTr="00DE6C93" w14:paraId="1C1BA1E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5E45DA" w:rsidP="00DE6C93" w:rsidRDefault="005E45DA" w14:paraId="63428AE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C850F2" w:rsidR="005E45DA" w:rsidP="00DE6C93" w:rsidRDefault="005747B6" w14:paraId="0AD803EF" w14:textId="0E15FA7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i/>
                <w:iCs/>
                <w:color w:val="000000" w:themeColor="text1"/>
                <w:sz w:val="20"/>
                <w:szCs w:val="20"/>
              </w:rPr>
            </w:pPr>
            <w:r w:rsidRPr="001C11A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Área de Calidad</w:t>
            </w:r>
          </w:p>
        </w:tc>
      </w:tr>
      <w:tr w:rsidR="005E45DA" w:rsidTr="00DE6C93" w14:paraId="15BAB0F3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5E45DA" w:rsidP="00DE6C93" w:rsidRDefault="005E45DA" w14:paraId="6B1E9F4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5E45DA" w:rsidP="001C11A0" w:rsidRDefault="00001AEA" w14:paraId="10D0BBB6" w14:textId="0EEA5829">
            <w:pPr>
              <w:pStyle w:val="Prrafodelista"/>
              <w:numPr>
                <w:ilvl w:val="0"/>
                <w:numId w:val="11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Realización de encuesta</w:t>
            </w:r>
          </w:p>
          <w:p w:rsidR="005E45DA" w:rsidP="001C11A0" w:rsidRDefault="005E45DA" w14:paraId="32BDFE06" w14:textId="6497CBAF">
            <w:pPr>
              <w:pStyle w:val="Prrafodelista"/>
              <w:numPr>
                <w:ilvl w:val="0"/>
                <w:numId w:val="11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Campañas de difusión de </w:t>
            </w:r>
            <w:r w:rsidR="00001AEA">
              <w:rPr>
                <w:rFonts w:ascii="Trebuchet MS" w:hAnsi="Trebuchet MS" w:cs="Arial"/>
                <w:sz w:val="20"/>
                <w:szCs w:val="20"/>
              </w:rPr>
              <w:t>encuesta</w:t>
            </w:r>
          </w:p>
          <w:p w:rsidR="005E45DA" w:rsidP="001C11A0" w:rsidRDefault="00001AEA" w14:paraId="3DC6FBE7" w14:textId="7A386EE9">
            <w:pPr>
              <w:pStyle w:val="Prrafodelista"/>
              <w:numPr>
                <w:ilvl w:val="0"/>
                <w:numId w:val="11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Análisis y plan de mejora en base a encuestas anteriores</w:t>
            </w:r>
          </w:p>
        </w:tc>
      </w:tr>
    </w:tbl>
    <w:p w:rsidR="00001AEA" w:rsidP="0008495E" w:rsidRDefault="00001AEA" w14:paraId="4737F4C9" w14:textId="48B6AB78">
      <w:pPr>
        <w:rPr>
          <w:rFonts w:ascii="Trebuchet MS" w:hAnsi="Trebuchet MS" w:cs="Tahoma"/>
          <w:b/>
          <w:bCs/>
          <w:color w:val="333399"/>
        </w:rPr>
      </w:pPr>
    </w:p>
    <w:p w:rsidR="001C11A0" w:rsidRDefault="001C11A0" w14:paraId="25C376AD" w14:textId="28218A4F">
      <w:pPr>
        <w:rPr>
          <w:rFonts w:ascii="Trebuchet MS" w:hAnsi="Trebuchet MS" w:cs="Tahoma"/>
          <w:b/>
          <w:bCs/>
          <w:color w:val="333399"/>
        </w:rPr>
      </w:pPr>
      <w:r>
        <w:rPr>
          <w:rFonts w:ascii="Trebuchet MS" w:hAnsi="Trebuchet MS" w:cs="Tahoma"/>
          <w:b/>
          <w:bCs/>
          <w:color w:val="333399"/>
        </w:rPr>
        <w:br w:type="page"/>
      </w:r>
    </w:p>
    <w:p w:rsidR="00143E66" w:rsidRDefault="00143E66" w14:paraId="29C3C2BB" w14:textId="77777777">
      <w:pPr>
        <w:rPr>
          <w:rFonts w:ascii="Trebuchet MS" w:hAnsi="Trebuchet MS" w:cs="Tahoma"/>
          <w:b/>
          <w:bCs/>
          <w:color w:val="333399"/>
        </w:rPr>
      </w:pP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397"/>
        <w:gridCol w:w="6350"/>
      </w:tblGrid>
      <w:tr w:rsidRPr="00CF064D" w:rsidR="008132A9" w:rsidTr="5A8DBAFD" w14:paraId="04D5E147" w14:textId="77777777">
        <w:tc>
          <w:tcPr>
            <w:tcW w:w="339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B66473" w14:paraId="1675C480" w14:textId="784A4122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Tahoma"/>
                <w:b/>
                <w:bCs/>
                <w:color w:val="333399"/>
              </w:rPr>
              <w:br w:type="page"/>
            </w:r>
            <w:r w:rsidR="008132A9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Datos</w:t>
            </w:r>
            <w:r w:rsidRPr="00CF064D" w:rsidR="008132A9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35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3F002D47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8132A9" w:rsidTr="5A8DBAFD" w14:paraId="51E3798E" w14:textId="77777777">
        <w:tc>
          <w:tcPr>
            <w:tcW w:w="339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1C30042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350" w:type="dxa"/>
            <w:tcMar>
              <w:top w:w="57" w:type="dxa"/>
              <w:bottom w:w="57" w:type="dxa"/>
            </w:tcMar>
          </w:tcPr>
          <w:p w:rsidRPr="00F56A2F" w:rsidR="008132A9" w:rsidP="004B1753" w:rsidRDefault="008132A9" w14:paraId="791C688A" w14:textId="04B321B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UPO 4.5</w:t>
            </w:r>
          </w:p>
        </w:tc>
      </w:tr>
      <w:tr w:rsidR="008132A9" w:rsidTr="5A8DBAFD" w14:paraId="1F5207C8" w14:textId="77777777">
        <w:tc>
          <w:tcPr>
            <w:tcW w:w="339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1EBB2D8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350" w:type="dxa"/>
            <w:tcMar>
              <w:top w:w="57" w:type="dxa"/>
              <w:bottom w:w="57" w:type="dxa"/>
            </w:tcMar>
          </w:tcPr>
          <w:p w:rsidR="008132A9" w:rsidP="004B1753" w:rsidRDefault="008132A9" w14:paraId="0DCD7D71" w14:textId="485A890B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0F3917">
              <w:rPr>
                <w:rFonts w:ascii="Trebuchet MS" w:hAnsi="Trebuchet MS" w:cs="Arial"/>
                <w:sz w:val="20"/>
                <w:szCs w:val="20"/>
              </w:rPr>
              <w:t xml:space="preserve">Tasa de </w:t>
            </w:r>
            <w:r w:rsidR="00A014E3">
              <w:rPr>
                <w:rFonts w:ascii="Trebuchet MS" w:hAnsi="Trebuchet MS" w:cs="Arial"/>
                <w:sz w:val="20"/>
                <w:szCs w:val="20"/>
              </w:rPr>
              <w:t>E</w:t>
            </w:r>
            <w:r w:rsidRPr="000F3917">
              <w:rPr>
                <w:rFonts w:ascii="Trebuchet MS" w:hAnsi="Trebuchet MS" w:cs="Arial"/>
                <w:sz w:val="20"/>
                <w:szCs w:val="20"/>
              </w:rPr>
              <w:t>studiantes</w:t>
            </w:r>
            <w:r w:rsidR="00A014E3">
              <w:rPr>
                <w:rFonts w:ascii="Trebuchet MS" w:hAnsi="Trebuchet MS" w:cs="Arial"/>
                <w:sz w:val="20"/>
                <w:szCs w:val="20"/>
              </w:rPr>
              <w:t>-</w:t>
            </w:r>
            <w:r w:rsidRPr="000F3917">
              <w:rPr>
                <w:rFonts w:ascii="Trebuchet MS" w:hAnsi="Trebuchet MS" w:cs="Arial"/>
                <w:sz w:val="20"/>
                <w:szCs w:val="20"/>
              </w:rPr>
              <w:t>PDI</w:t>
            </w:r>
          </w:p>
        </w:tc>
      </w:tr>
      <w:tr w:rsidR="008132A9" w:rsidTr="5A8DBAFD" w14:paraId="3B264319" w14:textId="77777777">
        <w:tc>
          <w:tcPr>
            <w:tcW w:w="339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2901522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350" w:type="dxa"/>
            <w:tcMar>
              <w:top w:w="57" w:type="dxa"/>
              <w:bottom w:w="57" w:type="dxa"/>
            </w:tcMar>
          </w:tcPr>
          <w:p w:rsidR="008132A9" w:rsidP="004B1753" w:rsidRDefault="008132A9" w14:paraId="32BA965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 4</w:t>
            </w:r>
          </w:p>
        </w:tc>
      </w:tr>
      <w:tr w:rsidR="008132A9" w:rsidTr="5A8DBAFD" w14:paraId="6B4950B4" w14:textId="77777777">
        <w:tc>
          <w:tcPr>
            <w:tcW w:w="339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45E8F87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350" w:type="dxa"/>
            <w:tcMar>
              <w:top w:w="57" w:type="dxa"/>
              <w:bottom w:w="57" w:type="dxa"/>
            </w:tcMar>
          </w:tcPr>
          <w:p w:rsidR="008132A9" w:rsidP="004B1753" w:rsidRDefault="008132A9" w14:paraId="1590B3A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72F43">
              <w:rPr>
                <w:rFonts w:ascii="Trebuchet MS" w:hAnsi="Trebuchet MS" w:cs="Arial"/>
                <w:sz w:val="20"/>
                <w:szCs w:val="20"/>
              </w:rPr>
              <w:t xml:space="preserve">Meta </w:t>
            </w: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  <w:r w:rsidRPr="00372F43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3 - </w:t>
            </w:r>
            <w:r w:rsidRPr="0023309F">
              <w:rPr>
                <w:rFonts w:ascii="Trebuchet MS" w:hAnsi="Trebuchet MS" w:cs="Arial"/>
                <w:sz w:val="20"/>
                <w:szCs w:val="20"/>
              </w:rPr>
              <w:t>Asegurar el acceso a enseñanza universitaria de calidad</w:t>
            </w:r>
          </w:p>
        </w:tc>
      </w:tr>
      <w:tr w:rsidR="008132A9" w:rsidTr="5A8DBAFD" w14:paraId="622AEDA3" w14:textId="77777777">
        <w:tc>
          <w:tcPr>
            <w:tcW w:w="339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C850F2" w:rsidR="008132A9" w:rsidP="004B1753" w:rsidRDefault="008132A9" w14:paraId="76AA025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C850F2"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350" w:type="dxa"/>
            <w:tcMar>
              <w:top w:w="57" w:type="dxa"/>
              <w:bottom w:w="57" w:type="dxa"/>
            </w:tcMar>
          </w:tcPr>
          <w:p w:rsidRPr="00C850F2" w:rsidR="008132A9" w:rsidP="004B1753" w:rsidRDefault="00C850F2" w14:paraId="73280A95" w14:textId="520382E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C850F2">
              <w:rPr>
                <w:rFonts w:ascii="Trebuchet MS" w:hAnsi="Trebuchet MS" w:cs="Arial"/>
                <w:sz w:val="20"/>
                <w:szCs w:val="20"/>
              </w:rPr>
              <w:t>Asegurar</w:t>
            </w:r>
            <w:r w:rsidRPr="00C850F2" w:rsidR="00126FDD">
              <w:rPr>
                <w:rFonts w:ascii="Trebuchet MS" w:hAnsi="Trebuchet MS" w:cs="Arial"/>
                <w:sz w:val="20"/>
                <w:szCs w:val="20"/>
              </w:rPr>
              <w:t xml:space="preserve"> una ratio que garantiza la </w:t>
            </w:r>
            <w:r w:rsidRPr="00C850F2">
              <w:rPr>
                <w:rFonts w:ascii="Trebuchet MS" w:hAnsi="Trebuchet MS" w:cs="Arial"/>
                <w:sz w:val="20"/>
                <w:szCs w:val="20"/>
              </w:rPr>
              <w:t>calidad</w:t>
            </w:r>
            <w:r w:rsidRPr="00C850F2" w:rsidR="00126FDD">
              <w:rPr>
                <w:rFonts w:ascii="Trebuchet MS" w:hAnsi="Trebuchet MS" w:cs="Arial"/>
                <w:sz w:val="20"/>
                <w:szCs w:val="20"/>
              </w:rPr>
              <w:t xml:space="preserve"> de la enseñanza impartida.</w:t>
            </w:r>
          </w:p>
        </w:tc>
      </w:tr>
      <w:tr w:rsidR="008132A9" w:rsidTr="5A8DBAFD" w14:paraId="453785A1" w14:textId="77777777">
        <w:tc>
          <w:tcPr>
            <w:tcW w:w="339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23EB7BA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35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EC7DC0" w14:paraId="1BF29B2B" w14:textId="514E4C6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Ratio de </w:t>
            </w:r>
            <w:r w:rsidR="0010077A">
              <w:rPr>
                <w:rFonts w:ascii="Trebuchet MS" w:hAnsi="Trebuchet MS" w:cs="Arial"/>
                <w:sz w:val="20"/>
                <w:szCs w:val="20"/>
              </w:rPr>
              <w:t xml:space="preserve">estudiantes por </w:t>
            </w:r>
            <w:r w:rsidRPr="000F3917" w:rsidR="0010077A">
              <w:rPr>
                <w:rFonts w:ascii="Trebuchet MS" w:hAnsi="Trebuchet MS" w:cs="Arial"/>
                <w:sz w:val="20"/>
                <w:szCs w:val="20"/>
              </w:rPr>
              <w:t>PDI a Tiempo Completo</w:t>
            </w:r>
            <w:r w:rsidR="0010077A">
              <w:rPr>
                <w:rFonts w:ascii="Trebuchet MS" w:hAnsi="Trebuchet MS" w:cs="Arial"/>
                <w:sz w:val="20"/>
                <w:szCs w:val="20"/>
              </w:rPr>
              <w:t xml:space="preserve"> en la UPO.</w:t>
            </w:r>
          </w:p>
        </w:tc>
      </w:tr>
      <w:tr w:rsidR="008132A9" w:rsidTr="5A8DBAFD" w14:paraId="68F7E252" w14:textId="77777777">
        <w:tc>
          <w:tcPr>
            <w:tcW w:w="339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7E0E567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35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8132A9" w14:paraId="0718F3EC" w14:textId="2F0E313C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Numerador: Cuenta de número de </w:t>
            </w:r>
            <w:r w:rsidR="0010077A">
              <w:rPr>
                <w:rFonts w:ascii="Trebuchet MS" w:hAnsi="Trebuchet MS" w:cs="Arial"/>
                <w:sz w:val="20"/>
                <w:szCs w:val="20"/>
              </w:rPr>
              <w:t>estudiantes matriculados en grados /postgrados</w:t>
            </w:r>
            <w:r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:rsidR="008132A9" w:rsidP="004B1753" w:rsidRDefault="008132A9" w14:paraId="6352579C" w14:textId="3CC5DC98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Denominador: Cuenta del número </w:t>
            </w:r>
            <w:r w:rsidRPr="0008495E">
              <w:rPr>
                <w:rFonts w:ascii="Trebuchet MS" w:hAnsi="Trebuchet MS" w:cs="Arial"/>
                <w:sz w:val="20"/>
                <w:szCs w:val="20"/>
              </w:rPr>
              <w:t xml:space="preserve">total de </w:t>
            </w:r>
            <w:r w:rsidR="0010077A">
              <w:rPr>
                <w:rFonts w:ascii="Trebuchet MS" w:hAnsi="Trebuchet MS" w:cs="Arial"/>
                <w:sz w:val="20"/>
                <w:szCs w:val="20"/>
              </w:rPr>
              <w:t xml:space="preserve">PDI a Tiempo completo </w:t>
            </w:r>
          </w:p>
        </w:tc>
      </w:tr>
      <w:tr w:rsidR="008132A9" w:rsidTr="5A8DBAFD" w14:paraId="54C551D5" w14:textId="77777777">
        <w:tc>
          <w:tcPr>
            <w:tcW w:w="339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08B25E2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35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EC7DC0" w14:paraId="3DD2A308" w14:textId="17602B1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Número absoluto</w:t>
            </w:r>
          </w:p>
        </w:tc>
      </w:tr>
      <w:tr w:rsidR="008132A9" w:rsidTr="5A8DBAFD" w14:paraId="5120A000" w14:textId="77777777">
        <w:tc>
          <w:tcPr>
            <w:tcW w:w="339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30E12FB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35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10077A" w:rsidRDefault="002358BA" w14:paraId="0F9A934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Se contabilizarán el número total de estudiantes matriculados en grados/doble grados y postgrados en un curso académico.</w:t>
            </w:r>
          </w:p>
          <w:p w:rsidR="002358BA" w:rsidP="0010077A" w:rsidRDefault="002358BA" w14:paraId="516CAC73" w14:textId="1BF77D7B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Para el denominado se contabilizar</w:t>
            </w:r>
            <w:r w:rsidR="000F3917">
              <w:rPr>
                <w:rFonts w:ascii="Trebuchet MS" w:hAnsi="Trebuchet MS" w:cs="Arial"/>
                <w:sz w:val="20"/>
                <w:szCs w:val="20"/>
              </w:rPr>
              <w:t>á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el </w:t>
            </w:r>
            <w:r w:rsidR="000F3917">
              <w:rPr>
                <w:rFonts w:ascii="Trebuchet MS" w:hAnsi="Trebuchet MS" w:cs="Arial"/>
                <w:sz w:val="20"/>
                <w:szCs w:val="20"/>
              </w:rPr>
              <w:t xml:space="preserve">personal </w:t>
            </w:r>
            <w:r>
              <w:rPr>
                <w:rFonts w:ascii="Trebuchet MS" w:hAnsi="Trebuchet MS" w:cs="Arial"/>
                <w:sz w:val="20"/>
                <w:szCs w:val="20"/>
              </w:rPr>
              <w:t>PDI a tiempo completo, tanto personal funcionario como contratado.</w:t>
            </w:r>
          </w:p>
        </w:tc>
      </w:tr>
      <w:tr w:rsidR="008132A9" w:rsidTr="5A8DBAFD" w14:paraId="4409AAB1" w14:textId="77777777">
        <w:tc>
          <w:tcPr>
            <w:tcW w:w="339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6BA7133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35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10077A" w14:paraId="0399F2F1" w14:textId="06C139D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N/A</w:t>
            </w:r>
          </w:p>
        </w:tc>
      </w:tr>
      <w:tr w:rsidR="008132A9" w:rsidTr="5A8DBAFD" w14:paraId="3E6444F5" w14:textId="77777777">
        <w:tc>
          <w:tcPr>
            <w:tcW w:w="339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41E6296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35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EC7DC0" w14:paraId="70440E88" w14:textId="07656402">
            <w:pPr>
              <w:pStyle w:val="Prrafodelista"/>
              <w:numPr>
                <w:ilvl w:val="0"/>
                <w:numId w:val="1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Informe del </w:t>
            </w:r>
            <w:r w:rsidRPr="00EC7DC0">
              <w:rPr>
                <w:rFonts w:ascii="Trebuchet MS" w:hAnsi="Trebuchet MS" w:cs="Arial"/>
                <w:sz w:val="20"/>
                <w:szCs w:val="20"/>
              </w:rPr>
              <w:t>Área de Gestión de Matrícula y Expediente Académico de Grado</w:t>
            </w:r>
            <w:r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:rsidRPr="00EC7DC0" w:rsidR="008132A9" w:rsidP="00EC7DC0" w:rsidRDefault="00EC7DC0" w14:paraId="7DEE69F8" w14:textId="0170BC18">
            <w:pPr>
              <w:pStyle w:val="Prrafodelista"/>
              <w:numPr>
                <w:ilvl w:val="0"/>
                <w:numId w:val="1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Informe del </w:t>
            </w:r>
            <w:r w:rsidRPr="00EC7DC0">
              <w:rPr>
                <w:rFonts w:ascii="Trebuchet MS" w:hAnsi="Trebuchet MS" w:cs="Arial"/>
                <w:sz w:val="20"/>
                <w:szCs w:val="20"/>
              </w:rPr>
              <w:t>Área de Recursos Humanos</w:t>
            </w:r>
            <w:r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="008132A9" w:rsidTr="5A8DBAFD" w14:paraId="7EDD55FD" w14:textId="77777777">
        <w:tc>
          <w:tcPr>
            <w:tcW w:w="339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27B63A3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35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8132A9" w14:paraId="14E3B68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Anual (año académico)</w:t>
            </w:r>
          </w:p>
        </w:tc>
      </w:tr>
      <w:tr w:rsidR="008132A9" w:rsidTr="5A8DBAFD" w14:paraId="75C4F3FF" w14:textId="77777777">
        <w:tc>
          <w:tcPr>
            <w:tcW w:w="339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0C38D70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35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8132A9" w14:paraId="7B9DF4C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Septiembre</w:t>
            </w:r>
          </w:p>
        </w:tc>
      </w:tr>
      <w:tr w:rsidR="008132A9" w:rsidTr="5A8DBAFD" w14:paraId="2F243B5E" w14:textId="77777777">
        <w:tc>
          <w:tcPr>
            <w:tcW w:w="339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1FD17F5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350" w:type="dxa"/>
            <w:shd w:val="clear" w:color="auto" w:fill="auto"/>
            <w:tcMar>
              <w:top w:w="57" w:type="dxa"/>
              <w:bottom w:w="57" w:type="dxa"/>
            </w:tcMar>
          </w:tcPr>
          <w:p w:rsidRPr="0008495E" w:rsidR="008132A9" w:rsidP="004B1753" w:rsidRDefault="0026245A" w14:paraId="430EF044" w14:textId="3869B3B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5A8DBAFD" w:rsidR="4A0A99F5">
              <w:rPr>
                <w:rFonts w:ascii="Trebuchet MS" w:hAnsi="Trebuchet MS" w:cs="Arial"/>
                <w:sz w:val="20"/>
                <w:szCs w:val="20"/>
              </w:rPr>
              <w:t>Delegación del C</w:t>
            </w:r>
            <w:r w:rsidRPr="5A8DBAFD" w:rsidR="4A0A99F5">
              <w:rPr>
                <w:rFonts w:ascii="Trebuchet MS" w:hAnsi="Trebuchet MS" w:cs="Arial"/>
                <w:sz w:val="20"/>
                <w:szCs w:val="20"/>
              </w:rPr>
              <w:t>ampus Sostenible</w:t>
            </w:r>
            <w:r w:rsidRPr="5A8DBAFD" w:rsidR="3CA64342">
              <w:rPr>
                <w:rFonts w:ascii="Trebuchet MS" w:hAnsi="Trebuchet MS" w:cs="Arial"/>
                <w:sz w:val="20"/>
                <w:szCs w:val="20"/>
              </w:rPr>
              <w:t xml:space="preserve"> tras publicación de las memorias</w:t>
            </w:r>
          </w:p>
        </w:tc>
      </w:tr>
      <w:tr w:rsidR="008132A9" w:rsidTr="5A8DBAFD" w14:paraId="4EC31BCF" w14:textId="77777777">
        <w:tc>
          <w:tcPr>
            <w:tcW w:w="339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1C0656B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35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0F3917" w:rsidRDefault="00EC7DC0" w14:paraId="183F483D" w14:textId="36398323">
            <w:pPr>
              <w:pStyle w:val="Prrafodelista"/>
              <w:numPr>
                <w:ilvl w:val="0"/>
                <w:numId w:val="12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Procesos de ampliación y consolidación de PDI.</w:t>
            </w:r>
          </w:p>
        </w:tc>
      </w:tr>
    </w:tbl>
    <w:p w:rsidR="008132A9" w:rsidRDefault="008132A9" w14:paraId="6B759C9B" w14:textId="1A05CC4A">
      <w:pPr>
        <w:rPr>
          <w:rFonts w:ascii="Trebuchet MS" w:hAnsi="Trebuchet MS" w:cs="Tahoma"/>
          <w:b/>
          <w:bCs/>
          <w:color w:val="333399"/>
        </w:rPr>
      </w:pPr>
    </w:p>
    <w:p w:rsidR="00D9786C" w:rsidP="00D9786C" w:rsidRDefault="00D9786C" w14:paraId="4059FEF3" w14:textId="77777777">
      <w:pPr>
        <w:rPr>
          <w:rFonts w:ascii="Trebuchet MS" w:hAnsi="Trebuchet MS" w:cs="Tahoma"/>
          <w:b/>
          <w:bCs/>
          <w:color w:val="333399"/>
          <w:sz w:val="28"/>
          <w:szCs w:val="28"/>
        </w:rPr>
      </w:pPr>
    </w:p>
    <w:p w:rsidR="000F3917" w:rsidRDefault="000F3917" w14:paraId="2BC24AD6" w14:textId="79DC3C3E">
      <w:pPr>
        <w:rPr>
          <w:rFonts w:ascii="Trebuchet MS" w:hAnsi="Trebuchet MS" w:cs="Tahoma"/>
          <w:b/>
          <w:bCs/>
          <w:color w:val="333399"/>
        </w:rPr>
      </w:pPr>
      <w:r>
        <w:rPr>
          <w:rFonts w:ascii="Trebuchet MS" w:hAnsi="Trebuchet MS" w:cs="Tahoma"/>
          <w:b/>
          <w:bCs/>
          <w:color w:val="333399"/>
        </w:rPr>
        <w:br w:type="page"/>
      </w:r>
    </w:p>
    <w:p w:rsidR="008132A9" w:rsidRDefault="008132A9" w14:paraId="110002DF" w14:textId="77777777">
      <w:pPr>
        <w:rPr>
          <w:rFonts w:ascii="Trebuchet MS" w:hAnsi="Trebuchet MS" w:cs="Tahoma"/>
          <w:b/>
          <w:bCs/>
          <w:color w:val="333399"/>
        </w:rPr>
      </w:pP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8132A9" w:rsidTr="5A8DBAFD" w14:paraId="46BBA93D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2C7DEA84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759A97BA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8132A9" w:rsidTr="5A8DBAFD" w14:paraId="0579ABE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28586DF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F56A2F" w:rsidR="008132A9" w:rsidP="004B1753" w:rsidRDefault="008132A9" w14:paraId="637E75CA" w14:textId="530E1C0C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UPO 4.6</w:t>
            </w:r>
          </w:p>
        </w:tc>
      </w:tr>
      <w:tr w:rsidR="008132A9" w:rsidTr="5A8DBAFD" w14:paraId="3435C459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27C4E83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5A8DBAFD" w:rsidRDefault="008132A9" w14:paraId="480CF592" w14:textId="42AE68BE">
            <w:pPr>
              <w:pStyle w:val="Prrafodelista"/>
              <w:spacing w:line="280" w:lineRule="exact"/>
              <w:ind w:left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  <w:highlight w:val="yellow"/>
              </w:rPr>
            </w:pPr>
            <w:r w:rsidRPr="5A8DBAFD" w:rsidR="008132A9">
              <w:rPr>
                <w:rFonts w:ascii="Trebuchet MS" w:hAnsi="Trebuchet MS" w:cs="Arial"/>
                <w:sz w:val="20"/>
                <w:szCs w:val="20"/>
              </w:rPr>
              <w:t>Índice de Saturación Docente</w:t>
            </w:r>
          </w:p>
        </w:tc>
      </w:tr>
      <w:tr w:rsidR="008132A9" w:rsidTr="5A8DBAFD" w14:paraId="312415E9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0DBA49C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4B1753" w:rsidRDefault="008132A9" w14:paraId="3EADEB2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 4</w:t>
            </w:r>
          </w:p>
        </w:tc>
      </w:tr>
      <w:tr w:rsidR="008132A9" w:rsidTr="5A8DBAFD" w14:paraId="29C702A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5069491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4B1753" w:rsidRDefault="008132A9" w14:paraId="7225A8B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72F43">
              <w:rPr>
                <w:rFonts w:ascii="Trebuchet MS" w:hAnsi="Trebuchet MS" w:cs="Arial"/>
                <w:sz w:val="20"/>
                <w:szCs w:val="20"/>
              </w:rPr>
              <w:t xml:space="preserve">Meta </w:t>
            </w: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  <w:r w:rsidRPr="00372F43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3 - </w:t>
            </w:r>
            <w:r w:rsidRPr="0023309F">
              <w:rPr>
                <w:rFonts w:ascii="Trebuchet MS" w:hAnsi="Trebuchet MS" w:cs="Arial"/>
                <w:sz w:val="20"/>
                <w:szCs w:val="20"/>
              </w:rPr>
              <w:t>Asegurar el acceso a enseñanza universitaria de calidad</w:t>
            </w:r>
          </w:p>
        </w:tc>
      </w:tr>
      <w:tr w:rsidR="008132A9" w:rsidTr="5A8DBAFD" w14:paraId="58E5BF0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073E8A" w:rsidR="008132A9" w:rsidP="004B1753" w:rsidRDefault="008132A9" w14:paraId="52BE5A5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073E8A">
              <w:rPr>
                <w:rFonts w:ascii="Trebuchet MS" w:hAnsi="Trebuchet MS" w:cs="Arial"/>
                <w:sz w:val="22"/>
                <w:szCs w:val="22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4B1753" w:rsidRDefault="00126FDD" w14:paraId="6B9BF3D2" w14:textId="1E45351C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A8DBAFD" w:rsidR="39F2488E">
              <w:rPr>
                <w:rFonts w:ascii="Trebuchet MS" w:hAnsi="Trebuchet MS" w:cs="Arial"/>
                <w:sz w:val="20"/>
                <w:szCs w:val="20"/>
              </w:rPr>
              <w:t xml:space="preserve">Medir </w:t>
            </w:r>
            <w:r w:rsidRPr="5A8DBAFD" w:rsidR="3F1E982E">
              <w:rPr>
                <w:rFonts w:ascii="Trebuchet MS" w:hAnsi="Trebuchet MS" w:cs="Arial"/>
                <w:sz w:val="20"/>
                <w:szCs w:val="20"/>
              </w:rPr>
              <w:t>un aspecto</w:t>
            </w:r>
            <w:r w:rsidRPr="5A8DBAFD" w:rsidR="39F2488E">
              <w:rPr>
                <w:rFonts w:ascii="Trebuchet MS" w:hAnsi="Trebuchet MS" w:cs="Arial"/>
                <w:sz w:val="20"/>
                <w:szCs w:val="20"/>
              </w:rPr>
              <w:t xml:space="preserve"> de la calidad de la </w:t>
            </w:r>
            <w:r w:rsidRPr="5A8DBAFD" w:rsidR="39F2488E">
              <w:rPr>
                <w:rFonts w:ascii="Trebuchet MS" w:hAnsi="Trebuchet MS" w:cs="Arial"/>
                <w:sz w:val="20"/>
                <w:szCs w:val="20"/>
              </w:rPr>
              <w:t>enseñanza</w:t>
            </w:r>
            <w:r w:rsidRPr="5A8DBAFD" w:rsidR="39F2488E">
              <w:rPr>
                <w:rFonts w:ascii="Trebuchet MS" w:hAnsi="Trebuchet MS" w:cs="Arial"/>
                <w:sz w:val="20"/>
                <w:szCs w:val="20"/>
              </w:rPr>
              <w:t xml:space="preserve"> impartida</w:t>
            </w:r>
          </w:p>
        </w:tc>
      </w:tr>
      <w:tr w:rsidR="008132A9" w:rsidTr="5A8DBAFD" w14:paraId="279AF1B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00DED74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7271DA" w14:paraId="7FF65154" w14:textId="55CA7C9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073E8A">
              <w:rPr>
                <w:rFonts w:ascii="Trebuchet MS" w:hAnsi="Trebuchet MS" w:cs="Arial"/>
                <w:sz w:val="20"/>
                <w:szCs w:val="20"/>
              </w:rPr>
              <w:t>P</w:t>
            </w:r>
            <w:r w:rsidRPr="00073E8A" w:rsidR="00126FDD">
              <w:rPr>
                <w:rFonts w:ascii="Trebuchet MS" w:hAnsi="Trebuchet MS" w:cs="Arial"/>
                <w:sz w:val="20"/>
                <w:szCs w:val="20"/>
              </w:rPr>
              <w:t>orcentaje de créditos impartidos respectos al total posible</w:t>
            </w:r>
          </w:p>
        </w:tc>
      </w:tr>
      <w:tr w:rsidR="008132A9" w:rsidTr="5A8DBAFD" w14:paraId="2FCC06C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7E38A62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FDE9D9" w:themeFill="accent6" w:themeFillTint="33"/>
            <w:tcMar>
              <w:top w:w="57" w:type="dxa"/>
              <w:bottom w:w="57" w:type="dxa"/>
            </w:tcMar>
          </w:tcPr>
          <w:p w:rsidR="008132A9" w:rsidP="004B1753" w:rsidRDefault="002B433D" w14:paraId="14DAFA96" w14:textId="3FED28A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(Número de créditos totales potencialmente impartibles / número de créditos totales realmente impartidos) * 100</w:t>
            </w:r>
          </w:p>
        </w:tc>
      </w:tr>
      <w:tr w:rsidR="008132A9" w:rsidTr="5A8DBAFD" w14:paraId="6AAB7DE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412D32F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FDE9D9" w:themeFill="accent6" w:themeFillTint="33"/>
            <w:tcMar>
              <w:top w:w="57" w:type="dxa"/>
              <w:bottom w:w="57" w:type="dxa"/>
            </w:tcMar>
          </w:tcPr>
          <w:p w:rsidR="008132A9" w:rsidP="004B1753" w:rsidRDefault="002B433D" w14:paraId="7E0A42A4" w14:textId="75964D3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%</w:t>
            </w:r>
          </w:p>
        </w:tc>
      </w:tr>
      <w:tr w:rsidR="008132A9" w:rsidTr="5A8DBAFD" w14:paraId="1F887CF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50099ED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FDE9D9" w:themeFill="accent6" w:themeFillTint="33"/>
            <w:tcMar>
              <w:top w:w="57" w:type="dxa"/>
              <w:bottom w:w="57" w:type="dxa"/>
            </w:tcMar>
          </w:tcPr>
          <w:p w:rsidR="008132A9" w:rsidP="00F335D5" w:rsidRDefault="002B433D" w14:paraId="61373F69" w14:textId="3CEC0EBA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A8DBAFD" w:rsidR="1A75D5EB">
              <w:rPr>
                <w:rFonts w:ascii="Trebuchet MS" w:hAnsi="Trebuchet MS" w:cs="Arial"/>
                <w:sz w:val="20"/>
                <w:szCs w:val="20"/>
              </w:rPr>
              <w:t>El Índice de Saturación Docente constituye un indicador de calidad en la educación, pues relaciona la capacidad de impartir docencia y los créditos efectivos que se imparten.</w:t>
            </w:r>
            <w:r w:rsidRPr="5A8DBAFD" w:rsidR="34ECBEC6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5A8DBAFD" w:rsidR="49390D2A">
              <w:rPr>
                <w:rFonts w:ascii="Trebuchet MS" w:hAnsi="Trebuchet MS" w:cs="Arial"/>
                <w:sz w:val="20"/>
                <w:szCs w:val="20"/>
              </w:rPr>
              <w:t>El profesorado no puede invertir el 100% de su tiempo en docencia, pues existen otras actividades, como investigación, dirección de tesis, gestión, etc. que requieren dedicación.</w:t>
            </w:r>
          </w:p>
        </w:tc>
      </w:tr>
      <w:tr w:rsidR="008132A9" w:rsidTr="5A8DBAFD" w14:paraId="48DD134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522E865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FDE9D9" w:themeFill="accent6" w:themeFillTint="33"/>
            <w:tcMar>
              <w:top w:w="57" w:type="dxa"/>
              <w:bottom w:w="57" w:type="dxa"/>
            </w:tcMar>
          </w:tcPr>
          <w:p w:rsidR="008132A9" w:rsidP="004B1753" w:rsidRDefault="002B433D" w14:paraId="5DE582F0" w14:textId="7813D1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N/A</w:t>
            </w:r>
          </w:p>
        </w:tc>
      </w:tr>
      <w:tr w:rsidR="008132A9" w:rsidTr="5A8DBAFD" w14:paraId="07D0CDF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64390EF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FDE9D9" w:themeFill="accent6" w:themeFillTint="33"/>
            <w:tcMar>
              <w:top w:w="57" w:type="dxa"/>
              <w:bottom w:w="57" w:type="dxa"/>
            </w:tcMar>
          </w:tcPr>
          <w:p w:rsidRPr="00F335D5" w:rsidR="008132A9" w:rsidP="002B433D" w:rsidRDefault="002B433D" w14:paraId="71B6AB26" w14:textId="67D3990E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No </w:t>
            </w:r>
            <w:r w:rsidR="002C62D2">
              <w:rPr>
                <w:rFonts w:ascii="Trebuchet MS" w:hAnsi="Trebuchet MS" w:cs="Arial"/>
                <w:sz w:val="20"/>
                <w:szCs w:val="20"/>
              </w:rPr>
              <w:t>está</w:t>
            </w:r>
            <w:bookmarkStart w:name="_GoBack" w:id="0"/>
            <w:bookmarkEnd w:id="0"/>
            <w:r>
              <w:rPr>
                <w:rFonts w:ascii="Trebuchet MS" w:hAnsi="Trebuchet MS" w:cs="Arial"/>
                <w:sz w:val="20"/>
                <w:szCs w:val="20"/>
              </w:rPr>
              <w:t xml:space="preserve"> disponible </w:t>
            </w:r>
          </w:p>
        </w:tc>
      </w:tr>
      <w:tr w:rsidR="008132A9" w:rsidTr="5A8DBAFD" w14:paraId="5284DC4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707930D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520" w:type="dxa"/>
            <w:shd w:val="clear" w:color="auto" w:fill="FDE9D9" w:themeFill="accent6" w:themeFillTint="33"/>
            <w:tcMar>
              <w:top w:w="57" w:type="dxa"/>
              <w:bottom w:w="57" w:type="dxa"/>
            </w:tcMar>
          </w:tcPr>
          <w:p w:rsidR="008132A9" w:rsidP="004B1753" w:rsidRDefault="002B433D" w14:paraId="7453EBAA" w14:textId="51D3B6D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Año académico</w:t>
            </w:r>
          </w:p>
        </w:tc>
      </w:tr>
      <w:tr w:rsidR="008132A9" w:rsidTr="5A8DBAFD" w14:paraId="166BDB3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4E02A16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FDE9D9" w:themeFill="accent6" w:themeFillTint="33"/>
            <w:tcMar>
              <w:top w:w="57" w:type="dxa"/>
              <w:bottom w:w="57" w:type="dxa"/>
            </w:tcMar>
          </w:tcPr>
          <w:p w:rsidR="008132A9" w:rsidP="004B1753" w:rsidRDefault="008132A9" w14:paraId="55F79715" w14:textId="6B986B2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</w:tr>
      <w:tr w:rsidR="008132A9" w:rsidTr="5A8DBAFD" w14:paraId="5AD961F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42C5BDF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FDE9D9" w:themeFill="accent6" w:themeFillTint="33"/>
            <w:tcMar>
              <w:top w:w="57" w:type="dxa"/>
              <w:bottom w:w="57" w:type="dxa"/>
            </w:tcMar>
          </w:tcPr>
          <w:p w:rsidRPr="0008495E" w:rsidR="008132A9" w:rsidP="004B1753" w:rsidRDefault="002B433D" w14:paraId="3715D000" w14:textId="0911BBF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Area de Calidad</w:t>
            </w:r>
          </w:p>
        </w:tc>
      </w:tr>
      <w:tr w:rsidR="008132A9" w:rsidTr="5A8DBAFD" w14:paraId="778D640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60905C5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FDE9D9" w:themeFill="accent6" w:themeFillTint="33"/>
            <w:tcMar>
              <w:top w:w="57" w:type="dxa"/>
              <w:bottom w:w="57" w:type="dxa"/>
            </w:tcMar>
          </w:tcPr>
          <w:p w:rsidR="008132A9" w:rsidP="004B1753" w:rsidRDefault="008132A9" w14:paraId="5BD0E27B" w14:textId="369B952A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8132A9" w:rsidRDefault="008132A9" w14:paraId="6C340AC6" w14:textId="238E3E53">
      <w:pPr>
        <w:rPr>
          <w:rFonts w:ascii="Trebuchet MS" w:hAnsi="Trebuchet MS" w:cs="Tahoma"/>
          <w:b/>
          <w:bCs/>
          <w:color w:val="333399"/>
        </w:rPr>
      </w:pPr>
    </w:p>
    <w:p w:rsidR="008132A9" w:rsidRDefault="008132A9" w14:paraId="120151DA" w14:textId="77777777">
      <w:pPr>
        <w:rPr>
          <w:rFonts w:ascii="Trebuchet MS" w:hAnsi="Trebuchet MS" w:cs="Tahoma"/>
          <w:b/>
          <w:bCs/>
          <w:color w:val="333399"/>
        </w:rPr>
      </w:pPr>
    </w:p>
    <w:p w:rsidR="008132A9" w:rsidRDefault="008132A9" w14:paraId="5A4E1D39" w14:textId="01C3E90E">
      <w:pPr>
        <w:rPr>
          <w:rFonts w:ascii="Trebuchet MS" w:hAnsi="Trebuchet MS" w:cs="Tahoma"/>
          <w:b/>
          <w:bCs/>
          <w:color w:val="333399"/>
        </w:rPr>
      </w:pPr>
    </w:p>
    <w:p w:rsidR="000F3917" w:rsidRDefault="000F3917" w14:paraId="53D06D4A" w14:textId="390A46FC">
      <w:pPr>
        <w:rPr>
          <w:rFonts w:ascii="Trebuchet MS" w:hAnsi="Trebuchet MS" w:cs="Tahoma"/>
          <w:b/>
          <w:bCs/>
          <w:color w:val="333399"/>
        </w:rPr>
      </w:pPr>
      <w:r>
        <w:rPr>
          <w:rFonts w:ascii="Trebuchet MS" w:hAnsi="Trebuchet MS" w:cs="Tahoma"/>
          <w:b/>
          <w:bCs/>
          <w:color w:val="333399"/>
        </w:rPr>
        <w:br w:type="page"/>
      </w:r>
    </w:p>
    <w:p w:rsidR="008132A9" w:rsidRDefault="008132A9" w14:paraId="5A521640" w14:textId="77777777">
      <w:pPr>
        <w:rPr>
          <w:rFonts w:ascii="Trebuchet MS" w:hAnsi="Trebuchet MS" w:cs="Tahoma"/>
          <w:b/>
          <w:bCs/>
          <w:color w:val="333399"/>
        </w:rPr>
      </w:pP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8132A9" w:rsidTr="5A8DBAFD" w14:paraId="5B2D3928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22434F42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0B446D99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8132A9" w:rsidTr="5A8DBAFD" w14:paraId="5A345389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70F6A4A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F56A2F" w:rsidR="008132A9" w:rsidP="004B1753" w:rsidRDefault="008132A9" w14:paraId="41183EF7" w14:textId="129A283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UPO 4.7</w:t>
            </w:r>
          </w:p>
        </w:tc>
      </w:tr>
      <w:tr w:rsidR="008132A9" w:rsidTr="5A8DBAFD" w14:paraId="2E88321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2475856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4B1753" w:rsidRDefault="007271DA" w14:paraId="4B8AFFE8" w14:textId="470175A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DE6312">
              <w:rPr>
                <w:rFonts w:ascii="Trebuchet MS" w:hAnsi="Trebuchet MS" w:cs="Arial"/>
                <w:sz w:val="20"/>
                <w:szCs w:val="20"/>
              </w:rPr>
              <w:t>E</w:t>
            </w:r>
            <w:r w:rsidRPr="00DE6312" w:rsidR="008132A9">
              <w:rPr>
                <w:rFonts w:ascii="Trebuchet MS" w:hAnsi="Trebuchet MS" w:cs="Arial"/>
                <w:sz w:val="20"/>
                <w:szCs w:val="20"/>
              </w:rPr>
              <w:t xml:space="preserve">studiantes de </w:t>
            </w:r>
            <w:r w:rsidR="00A014E3">
              <w:rPr>
                <w:rFonts w:ascii="Trebuchet MS" w:hAnsi="Trebuchet MS" w:cs="Arial"/>
                <w:sz w:val="20"/>
                <w:szCs w:val="20"/>
              </w:rPr>
              <w:t>P</w:t>
            </w:r>
            <w:r w:rsidRPr="00DE6312" w:rsidR="008132A9">
              <w:rPr>
                <w:rFonts w:ascii="Trebuchet MS" w:hAnsi="Trebuchet MS" w:cs="Arial"/>
                <w:sz w:val="20"/>
                <w:szCs w:val="20"/>
              </w:rPr>
              <w:t xml:space="preserve">rimera </w:t>
            </w:r>
            <w:r w:rsidR="00A014E3">
              <w:rPr>
                <w:rFonts w:ascii="Trebuchet MS" w:hAnsi="Trebuchet MS" w:cs="Arial"/>
                <w:sz w:val="20"/>
                <w:szCs w:val="20"/>
              </w:rPr>
              <w:t>G</w:t>
            </w:r>
            <w:r w:rsidRPr="00DE6312" w:rsidR="008132A9">
              <w:rPr>
                <w:rFonts w:ascii="Trebuchet MS" w:hAnsi="Trebuchet MS" w:cs="Arial"/>
                <w:sz w:val="20"/>
                <w:szCs w:val="20"/>
              </w:rPr>
              <w:t>eneración</w:t>
            </w:r>
          </w:p>
        </w:tc>
      </w:tr>
      <w:tr w:rsidR="008132A9" w:rsidTr="5A8DBAFD" w14:paraId="3B58C073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39F54DE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4B1753" w:rsidRDefault="008132A9" w14:paraId="12BB6D3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 4</w:t>
            </w:r>
          </w:p>
        </w:tc>
      </w:tr>
      <w:tr w:rsidR="008132A9" w:rsidTr="5A8DBAFD" w14:paraId="51DAB53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56DBD8D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4B1753" w:rsidRDefault="008132A9" w14:paraId="4B1A7A8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72F43">
              <w:rPr>
                <w:rFonts w:ascii="Trebuchet MS" w:hAnsi="Trebuchet MS" w:cs="Arial"/>
                <w:sz w:val="20"/>
                <w:szCs w:val="20"/>
              </w:rPr>
              <w:t xml:space="preserve">Meta </w:t>
            </w: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  <w:r w:rsidRPr="00372F43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3 - </w:t>
            </w:r>
            <w:r w:rsidRPr="0023309F">
              <w:rPr>
                <w:rFonts w:ascii="Trebuchet MS" w:hAnsi="Trebuchet MS" w:cs="Arial"/>
                <w:sz w:val="20"/>
                <w:szCs w:val="20"/>
              </w:rPr>
              <w:t>Asegurar el acceso a enseñanza universitaria de calidad</w:t>
            </w:r>
          </w:p>
        </w:tc>
      </w:tr>
      <w:tr w:rsidR="008132A9" w:rsidTr="5A8DBAFD" w14:paraId="3051FD4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3059A3" w:rsidR="008132A9" w:rsidP="004B1753" w:rsidRDefault="008132A9" w14:paraId="4E67506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059A3"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3059A3" w:rsidR="008132A9" w:rsidP="004B1753" w:rsidRDefault="00126FDD" w14:paraId="6C84738E" w14:textId="4EE4911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059A3">
              <w:rPr>
                <w:rFonts w:ascii="Trebuchet MS" w:hAnsi="Trebuchet MS" w:cs="Arial"/>
                <w:sz w:val="20"/>
                <w:szCs w:val="20"/>
              </w:rPr>
              <w:t xml:space="preserve">Promover que haya estudiantes de </w:t>
            </w:r>
            <w:r w:rsidRPr="003059A3" w:rsidR="003059A3">
              <w:rPr>
                <w:rFonts w:ascii="Trebuchet MS" w:hAnsi="Trebuchet MS" w:cs="Arial"/>
                <w:sz w:val="20"/>
                <w:szCs w:val="20"/>
              </w:rPr>
              <w:t>primera</w:t>
            </w:r>
            <w:r w:rsidRPr="003059A3">
              <w:rPr>
                <w:rFonts w:ascii="Trebuchet MS" w:hAnsi="Trebuchet MS" w:cs="Arial"/>
                <w:sz w:val="20"/>
                <w:szCs w:val="20"/>
              </w:rPr>
              <w:t xml:space="preserve"> generación </w:t>
            </w:r>
            <w:r w:rsidR="00073E8A">
              <w:rPr>
                <w:rFonts w:ascii="Trebuchet MS" w:hAnsi="Trebuchet MS" w:cs="Arial"/>
                <w:sz w:val="20"/>
                <w:szCs w:val="20"/>
              </w:rPr>
              <w:t xml:space="preserve">familiar </w:t>
            </w:r>
            <w:r w:rsidRPr="003059A3">
              <w:rPr>
                <w:rFonts w:ascii="Trebuchet MS" w:hAnsi="Trebuchet MS" w:cs="Arial"/>
                <w:sz w:val="20"/>
                <w:szCs w:val="20"/>
              </w:rPr>
              <w:t xml:space="preserve">en el </w:t>
            </w:r>
            <w:r w:rsidRPr="003059A3" w:rsidR="003059A3">
              <w:rPr>
                <w:rFonts w:ascii="Trebuchet MS" w:hAnsi="Trebuchet MS" w:cs="Arial"/>
                <w:sz w:val="20"/>
                <w:szCs w:val="20"/>
              </w:rPr>
              <w:t>ámbito</w:t>
            </w:r>
            <w:r w:rsidRPr="003059A3">
              <w:rPr>
                <w:rFonts w:ascii="Trebuchet MS" w:hAnsi="Trebuchet MS" w:cs="Arial"/>
                <w:sz w:val="20"/>
                <w:szCs w:val="20"/>
              </w:rPr>
              <w:t xml:space="preserve"> universitario</w:t>
            </w:r>
          </w:p>
        </w:tc>
      </w:tr>
      <w:tr w:rsidR="008132A9" w:rsidTr="5A8DBAFD" w14:paraId="76586FF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546D8B6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1224FE" w14:paraId="2ADDC61F" w14:textId="4E2E46D8">
            <w:pPr>
              <w:pStyle w:val="Prrafodelista"/>
              <w:spacing w:line="280" w:lineRule="exact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Proporción </w:t>
            </w:r>
            <w:r w:rsidRPr="00B36070" w:rsidR="008132A9">
              <w:rPr>
                <w:rFonts w:ascii="Trebuchet MS" w:hAnsi="Trebuchet MS" w:cs="Arial"/>
                <w:sz w:val="20"/>
                <w:szCs w:val="20"/>
              </w:rPr>
              <w:t xml:space="preserve">de </w:t>
            </w:r>
            <w:r w:rsidR="00F335D5">
              <w:rPr>
                <w:rFonts w:ascii="Trebuchet MS" w:hAnsi="Trebuchet MS" w:cs="Arial"/>
                <w:sz w:val="20"/>
                <w:szCs w:val="20"/>
              </w:rPr>
              <w:t xml:space="preserve">estudiantes </w:t>
            </w:r>
            <w:r w:rsidR="00EE3E9F">
              <w:rPr>
                <w:rFonts w:ascii="Trebuchet MS" w:hAnsi="Trebuchet MS" w:cs="Arial"/>
                <w:sz w:val="20"/>
                <w:szCs w:val="20"/>
              </w:rPr>
              <w:t>de nuevo ingreso que suponen la</w:t>
            </w:r>
            <w:r w:rsidRPr="00DE6312">
              <w:rPr>
                <w:rFonts w:ascii="Trebuchet MS" w:hAnsi="Trebuchet MS" w:cs="Arial"/>
                <w:sz w:val="20"/>
                <w:szCs w:val="20"/>
              </w:rPr>
              <w:t xml:space="preserve"> primera generación de estudios universitario</w:t>
            </w:r>
            <w:r w:rsidRPr="00DE6312" w:rsidR="003059A3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DE6312">
              <w:rPr>
                <w:rFonts w:ascii="Trebuchet MS" w:hAnsi="Trebuchet MS" w:cs="Arial"/>
                <w:sz w:val="20"/>
                <w:szCs w:val="20"/>
              </w:rPr>
              <w:t xml:space="preserve"> en la familia respecto del total de los estudiantes de nuevo ingreso.</w:t>
            </w:r>
          </w:p>
          <w:p w:rsidR="00425965" w:rsidP="004B1753" w:rsidRDefault="00425965" w14:paraId="098960EF" w14:textId="70C76D8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132A9" w:rsidTr="5A8DBAFD" w14:paraId="1D893DE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39CD1B7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8132A9" w14:paraId="0CA3AD6D" w14:textId="261EF24C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Numerador: Cuenta de número de </w:t>
            </w:r>
            <w:r w:rsidR="001224FE">
              <w:rPr>
                <w:rFonts w:ascii="Trebuchet MS" w:hAnsi="Trebuchet MS" w:cs="Arial"/>
                <w:sz w:val="20"/>
                <w:szCs w:val="20"/>
              </w:rPr>
              <w:t xml:space="preserve">estudiantes </w:t>
            </w:r>
            <w:r w:rsidR="00EE3E9F">
              <w:rPr>
                <w:rFonts w:ascii="Trebuchet MS" w:hAnsi="Trebuchet MS" w:cs="Arial"/>
                <w:sz w:val="20"/>
                <w:szCs w:val="20"/>
              </w:rPr>
              <w:t xml:space="preserve">de nuevo ingreso </w:t>
            </w:r>
            <w:r w:rsidRPr="00DE6312" w:rsidR="001224FE">
              <w:rPr>
                <w:rFonts w:ascii="Trebuchet MS" w:hAnsi="Trebuchet MS" w:cs="Arial"/>
                <w:sz w:val="20"/>
                <w:szCs w:val="20"/>
              </w:rPr>
              <w:t>de primera generación de estudios universitario en la familia</w:t>
            </w:r>
            <w:r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:rsidR="008132A9" w:rsidP="004B1753" w:rsidRDefault="008132A9" w14:paraId="7E40F879" w14:textId="20B7862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Denominador: Cuenta del número </w:t>
            </w:r>
            <w:r w:rsidRPr="0008495E">
              <w:rPr>
                <w:rFonts w:ascii="Trebuchet MS" w:hAnsi="Trebuchet MS" w:cs="Arial"/>
                <w:sz w:val="20"/>
                <w:szCs w:val="20"/>
              </w:rPr>
              <w:t xml:space="preserve">total de </w:t>
            </w:r>
            <w:r w:rsidR="001224FE">
              <w:rPr>
                <w:rFonts w:ascii="Trebuchet MS" w:hAnsi="Trebuchet MS" w:cs="Arial"/>
                <w:sz w:val="20"/>
                <w:szCs w:val="20"/>
              </w:rPr>
              <w:t>estudiantes</w:t>
            </w:r>
            <w:r w:rsidRPr="00DE6312" w:rsidR="001224FE">
              <w:rPr>
                <w:rFonts w:ascii="Trebuchet MS" w:hAnsi="Trebuchet MS" w:cs="Arial"/>
                <w:sz w:val="20"/>
                <w:szCs w:val="20"/>
              </w:rPr>
              <w:t xml:space="preserve"> de nuevo ingreso.</w:t>
            </w:r>
          </w:p>
        </w:tc>
      </w:tr>
      <w:tr w:rsidR="008132A9" w:rsidTr="5A8DBAFD" w14:paraId="0E447A6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3518C22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8132A9" w14:paraId="11DE0A7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Porcentaje %</w:t>
            </w:r>
          </w:p>
        </w:tc>
      </w:tr>
      <w:tr w:rsidR="008132A9" w:rsidTr="5A8DBAFD" w14:paraId="68CBFFF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7419A9D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7271DA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DE6312" w:rsidR="008132A9" w:rsidP="001224FE" w:rsidRDefault="00425965" w14:paraId="39B41355" w14:textId="0820BC0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DE6312">
              <w:rPr>
                <w:rFonts w:ascii="Trebuchet MS" w:hAnsi="Trebuchet MS" w:cs="Arial"/>
                <w:sz w:val="20"/>
                <w:szCs w:val="20"/>
              </w:rPr>
              <w:t>Se considera a un estudiante como “de primera generación” en el caso de que ninguno de sus progenitores haya cursado estudios superiores (grado o superior).</w:t>
            </w:r>
          </w:p>
          <w:p w:rsidR="00425965" w:rsidP="001224FE" w:rsidRDefault="00425965" w14:paraId="433BD0F4" w14:textId="18A3DBEB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DE6312">
              <w:rPr>
                <w:rFonts w:ascii="Trebuchet MS" w:hAnsi="Trebuchet MS" w:cs="Arial"/>
                <w:sz w:val="20"/>
                <w:szCs w:val="20"/>
              </w:rPr>
              <w:t>Nuevo ingreso: número de estudiantes que se matriculan por primera vez en un año académico en la totalidad de grados y postgrado ofertados en la UPO</w:t>
            </w:r>
          </w:p>
        </w:tc>
      </w:tr>
      <w:tr w:rsidR="008132A9" w:rsidTr="5A8DBAFD" w14:paraId="65FD16F4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7526E8E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8132A9" w14:paraId="70C23877" w14:textId="340E198B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Por sexo</w:t>
            </w:r>
          </w:p>
        </w:tc>
      </w:tr>
      <w:tr w:rsidR="007271DA" w:rsidTr="5A8DBAFD" w14:paraId="7558F833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7271DA" w:rsidP="007271DA" w:rsidRDefault="007271DA" w14:paraId="396673D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B36070" w:rsidR="007271DA" w:rsidP="007271DA" w:rsidRDefault="007271DA" w14:paraId="4D7DFCD3" w14:textId="333C5CC6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Cuadro de mando del</w:t>
            </w:r>
            <w:r w:rsidRPr="00F335D5">
              <w:rPr>
                <w:rFonts w:ascii="Trebuchet MS" w:hAnsi="Trebuchet MS" w:cs="Arial"/>
                <w:sz w:val="20"/>
                <w:szCs w:val="20"/>
              </w:rPr>
              <w:t xml:space="preserve"> Perfil del Alumnado de Nuevo Ingreso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disponible en la web </w:t>
            </w:r>
            <w:r w:rsidRPr="007271DA">
              <w:rPr>
                <w:rFonts w:ascii="Trebuchet MS" w:hAnsi="Trebuchet MS" w:cs="Arial"/>
                <w:sz w:val="20"/>
                <w:szCs w:val="20"/>
              </w:rPr>
              <w:t>https://www.upo.es/area-calidad/servicios/Elaboracion-de-Estudios-e-Informes-Tecnicos/Informes-de-Perfil-Nuevo-Ingreso/</w:t>
            </w:r>
          </w:p>
        </w:tc>
      </w:tr>
      <w:tr w:rsidR="007271DA" w:rsidTr="5A8DBAFD" w14:paraId="2B6920A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7271DA" w:rsidP="007271DA" w:rsidRDefault="007271DA" w14:paraId="7136BCA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7271DA" w:rsidP="007271DA" w:rsidRDefault="007271DA" w14:paraId="5BF043E2" w14:textId="3801205C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Anual (año académico)</w:t>
            </w:r>
          </w:p>
        </w:tc>
      </w:tr>
      <w:tr w:rsidR="007271DA" w:rsidTr="5A8DBAFD" w14:paraId="69E3BE3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7271DA" w:rsidP="007271DA" w:rsidRDefault="007271DA" w14:paraId="7B1566B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7271DA" w:rsidP="007271DA" w:rsidRDefault="007271DA" w14:paraId="7F11D34A" w14:textId="141F428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Septiembre</w:t>
            </w:r>
          </w:p>
        </w:tc>
      </w:tr>
      <w:tr w:rsidR="007271DA" w:rsidTr="5A8DBAFD" w14:paraId="7D222C53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7271DA" w:rsidP="007271DA" w:rsidRDefault="007271DA" w14:paraId="6105E37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08495E" w:rsidR="007271DA" w:rsidP="007271DA" w:rsidRDefault="007271DA" w14:paraId="39F4BDCD" w14:textId="027D4B9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7A4B0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Área de Calidad </w:t>
            </w:r>
          </w:p>
        </w:tc>
      </w:tr>
      <w:tr w:rsidR="008132A9" w:rsidTr="5A8DBAFD" w14:paraId="70AFF92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230B579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5A8DBAFD" w:rsidRDefault="008132A9" w14:paraId="6C18C35E" w14:textId="4806E38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A8DBAFD" w:rsidR="65E7AD1A">
              <w:rPr>
                <w:rFonts w:ascii="Trebuchet MS" w:hAnsi="Trebuchet MS" w:cs="Arial"/>
                <w:sz w:val="20"/>
                <w:szCs w:val="20"/>
              </w:rPr>
              <w:t>Aumento de becas propias</w:t>
            </w:r>
          </w:p>
          <w:p w:rsidR="008132A9" w:rsidP="004B1753" w:rsidRDefault="008132A9" w14:paraId="50087CFE" w14:textId="3507110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A8DBAFD" w:rsidR="65E7AD1A">
              <w:rPr>
                <w:rFonts w:ascii="Trebuchet MS" w:hAnsi="Trebuchet MS" w:cs="Arial"/>
                <w:sz w:val="20"/>
                <w:szCs w:val="20"/>
              </w:rPr>
              <w:t>Mejora de la oferta académica</w:t>
            </w:r>
          </w:p>
        </w:tc>
      </w:tr>
    </w:tbl>
    <w:p w:rsidR="00F335D5" w:rsidP="00D9786C" w:rsidRDefault="00F335D5" w14:paraId="2FC03796" w14:textId="77777777">
      <w:pPr>
        <w:rPr>
          <w:rFonts w:ascii="Trebuchet MS" w:hAnsi="Trebuchet MS" w:cs="Tahoma"/>
          <w:b/>
          <w:bCs/>
          <w:color w:val="00B050"/>
          <w:sz w:val="28"/>
          <w:szCs w:val="28"/>
        </w:rPr>
      </w:pPr>
    </w:p>
    <w:p w:rsidR="003059A3" w:rsidRDefault="003059A3" w14:paraId="5605B863" w14:textId="77777777">
      <w:pPr>
        <w:rPr>
          <w:rFonts w:ascii="Trebuchet MS" w:hAnsi="Trebuchet MS" w:cs="Tahoma"/>
          <w:b/>
          <w:bCs/>
          <w:color w:val="00B050"/>
          <w:sz w:val="28"/>
          <w:szCs w:val="28"/>
        </w:rPr>
      </w:pPr>
      <w:r>
        <w:rPr>
          <w:rFonts w:ascii="Trebuchet MS" w:hAnsi="Trebuchet MS" w:cs="Tahoma"/>
          <w:b/>
          <w:bCs/>
          <w:color w:val="00B050"/>
          <w:sz w:val="28"/>
          <w:szCs w:val="28"/>
        </w:rPr>
        <w:br w:type="page"/>
      </w: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8132A9" w:rsidTr="5A8DBAFD" w14:paraId="5AFE3EC7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742ACF64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lastRenderedPageBreak/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29632139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8132A9" w:rsidTr="5A8DBAFD" w14:paraId="556D254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66BB458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A5534D" w:rsidR="008132A9" w:rsidP="004B1753" w:rsidRDefault="008132A9" w14:paraId="39679287" w14:textId="287B9D9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b/>
                <w:sz w:val="20"/>
                <w:szCs w:val="20"/>
              </w:rPr>
              <w:t>UPO 4.8</w:t>
            </w:r>
          </w:p>
        </w:tc>
      </w:tr>
      <w:tr w:rsidR="008132A9" w:rsidTr="5A8DBAFD" w14:paraId="660C073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573AEAC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A5534D" w:rsidR="008132A9" w:rsidP="004B1753" w:rsidRDefault="008132A9" w14:paraId="0A4DCF07" w14:textId="57433D7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5534D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Éxito Académico </w:t>
            </w:r>
          </w:p>
        </w:tc>
      </w:tr>
      <w:tr w:rsidR="008132A9" w:rsidTr="5A8DBAFD" w14:paraId="2DE0798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767EF59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A5534D" w:rsidR="008132A9" w:rsidP="004B1753" w:rsidRDefault="008132A9" w14:paraId="7F9FBB4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sz w:val="20"/>
                <w:szCs w:val="20"/>
              </w:rPr>
              <w:t>ODS 4</w:t>
            </w:r>
          </w:p>
        </w:tc>
      </w:tr>
      <w:tr w:rsidR="008132A9" w:rsidTr="5A8DBAFD" w14:paraId="5780378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17A2BE5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A5534D" w:rsidR="008132A9" w:rsidP="004B1753" w:rsidRDefault="008132A9" w14:paraId="596D7722" w14:textId="2AEC53F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sz w:val="20"/>
                <w:szCs w:val="20"/>
              </w:rPr>
              <w:t>Meta 4.4 - Aumentar Nº de jóvenes con competencias para acceder al empleo</w:t>
            </w:r>
          </w:p>
        </w:tc>
      </w:tr>
      <w:tr w:rsidR="008132A9" w:rsidTr="5A8DBAFD" w14:paraId="0182A19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6CDF30A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A5534D" w:rsidR="008132A9" w:rsidP="004B1753" w:rsidRDefault="00572143" w14:paraId="49594A42" w14:textId="07615D0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Medir la capacidad de la UPO de desarrollar las competencias profesionales requeridas para la obtención de una titulación entre los estudiantes matriculados</w:t>
            </w:r>
          </w:p>
        </w:tc>
      </w:tr>
      <w:tr w:rsidR="008132A9" w:rsidTr="5A8DBAFD" w14:paraId="3F00330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0B7EE37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572143" w:rsidR="00572143" w:rsidP="004B1753" w:rsidRDefault="00911EBF" w14:paraId="1DEA425A" w14:textId="525A400F">
            <w:pPr>
              <w:pStyle w:val="Prrafodelista"/>
              <w:spacing w:line="280" w:lineRule="exact"/>
              <w:ind w:left="0"/>
              <w:rPr>
                <w:rFonts w:ascii="Trebuchet MS" w:hAnsi="Trebuchet MS"/>
                <w:sz w:val="20"/>
                <w:szCs w:val="20"/>
              </w:rPr>
            </w:pPr>
            <w:r w:rsidRPr="00A5534D">
              <w:rPr>
                <w:rFonts w:ascii="Trebuchet MS" w:hAnsi="Trebuchet MS"/>
                <w:sz w:val="20"/>
                <w:szCs w:val="20"/>
              </w:rPr>
              <w:t>Número de créditos superados entre el número de créditos presentados a examen</w:t>
            </w:r>
            <w:r w:rsidR="00D435BD">
              <w:rPr>
                <w:rFonts w:ascii="Trebuchet MS" w:hAnsi="Trebuchet MS"/>
                <w:sz w:val="20"/>
                <w:szCs w:val="20"/>
              </w:rPr>
              <w:t xml:space="preserve"> en un curso académico. Se calcula por grado o doble grado.</w:t>
            </w:r>
          </w:p>
        </w:tc>
      </w:tr>
      <w:tr w:rsidR="008132A9" w:rsidTr="5A8DBAFD" w14:paraId="648556C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05B34C5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434817" w14:paraId="5C4335E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Numerador: </w:t>
            </w:r>
            <w:r w:rsidRPr="00572143">
              <w:rPr>
                <w:rFonts w:ascii="Trebuchet MS" w:hAnsi="Trebuchet MS" w:cs="Arial"/>
                <w:sz w:val="20"/>
                <w:szCs w:val="20"/>
              </w:rPr>
              <w:t>número total de créditos superados por los alumnos en un estudio</w:t>
            </w:r>
          </w:p>
          <w:p w:rsidRPr="00A5534D" w:rsidR="00434817" w:rsidP="004B1753" w:rsidRDefault="00434817" w14:paraId="4B38FE6C" w14:textId="662E07A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Denominador: </w:t>
            </w:r>
            <w:r w:rsidRPr="00572143">
              <w:rPr>
                <w:rFonts w:ascii="Trebuchet MS" w:hAnsi="Trebuchet MS" w:cs="Arial"/>
                <w:sz w:val="20"/>
                <w:szCs w:val="20"/>
              </w:rPr>
              <w:t>número total de créditos presentados a examen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en un estudio</w:t>
            </w:r>
          </w:p>
        </w:tc>
      </w:tr>
      <w:tr w:rsidR="008132A9" w:rsidTr="5A8DBAFD" w14:paraId="56EBE3D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6A5F704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5534D" w:rsidR="008132A9" w:rsidP="004B1753" w:rsidRDefault="00A5534D" w14:paraId="6A624487" w14:textId="14CCFAC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sz w:val="20"/>
                <w:szCs w:val="20"/>
              </w:rPr>
              <w:t>Porcentaje %</w:t>
            </w:r>
          </w:p>
        </w:tc>
      </w:tr>
      <w:tr w:rsidR="008132A9" w:rsidTr="5A8DBAFD" w14:paraId="04151A0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3291293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572143" w:rsidP="00572143" w:rsidRDefault="00572143" w14:paraId="29BA9509" w14:textId="5202468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572143">
              <w:rPr>
                <w:rFonts w:ascii="Trebuchet MS" w:hAnsi="Trebuchet MS" w:cs="Arial"/>
                <w:sz w:val="20"/>
                <w:szCs w:val="20"/>
              </w:rPr>
              <w:t>se define como la relación porcentual entre el número total de créditos superados por los alumnos en un estudio y el número total de créditos presentados a examen</w:t>
            </w:r>
          </w:p>
          <w:p w:rsidR="00434817" w:rsidP="00572143" w:rsidRDefault="00434817" w14:paraId="1B6F42C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  <w:p w:rsidRPr="00B37175" w:rsidR="00572143" w:rsidP="00572143" w:rsidRDefault="00D435BD" w14:paraId="2E8A89A5" w14:textId="44E84B2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B37175">
              <w:rPr>
                <w:rFonts w:ascii="Trebuchet MS" w:hAnsi="Trebuchet MS" w:cs="Arial"/>
                <w:sz w:val="20"/>
                <w:szCs w:val="20"/>
              </w:rPr>
              <w:t>Se calcula para Grado y Doble Grado</w:t>
            </w:r>
          </w:p>
          <w:p w:rsidRPr="00A5534D" w:rsidR="00434817" w:rsidP="00572143" w:rsidRDefault="00434817" w14:paraId="0B4F8103" w14:textId="166151C4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132A9" w:rsidTr="5A8DBAFD" w14:paraId="6F50924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3894FC8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5534D" w:rsidR="008132A9" w:rsidP="004B1753" w:rsidRDefault="00911EBF" w14:paraId="46A97DEC" w14:textId="668652F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sz w:val="20"/>
                <w:szCs w:val="20"/>
              </w:rPr>
              <w:t>Por grado</w:t>
            </w:r>
          </w:p>
        </w:tc>
      </w:tr>
      <w:tr w:rsidR="008132A9" w:rsidTr="5A8DBAFD" w14:paraId="1890325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0107F1C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5534D" w:rsidR="008132A9" w:rsidP="00066CF0" w:rsidRDefault="002B433D" w14:paraId="11E851A0" w14:textId="10AC3905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hyperlink w:history="1" r:id="rId13">
              <w:r w:rsidRPr="000E4ECF" w:rsidR="00696817">
                <w:rPr>
                  <w:rStyle w:val="Hipervnculo"/>
                  <w:rFonts w:asciiTheme="minorHAnsi" w:hAnsiTheme="minorHAnsi" w:cstheme="minorHAnsi"/>
                  <w:sz w:val="18"/>
                  <w:szCs w:val="20"/>
                </w:rPr>
                <w:t>https://www.upo.es/transparencia/t</w:t>
              </w:r>
              <w:r w:rsidRPr="000E4ECF" w:rsidR="00696817">
                <w:rPr>
                  <w:rStyle w:val="Hipervnculo"/>
                  <w:rFonts w:asciiTheme="minorHAnsi" w:hAnsiTheme="minorHAnsi" w:cstheme="minorHAnsi"/>
                  <w:sz w:val="18"/>
                  <w:szCs w:val="20"/>
                </w:rPr>
                <w:t>e</w:t>
              </w:r>
              <w:r w:rsidRPr="000E4ECF" w:rsidR="00696817">
                <w:rPr>
                  <w:rStyle w:val="Hipervnculo"/>
                  <w:rFonts w:asciiTheme="minorHAnsi" w:hAnsiTheme="minorHAnsi" w:cstheme="minorHAnsi"/>
                  <w:sz w:val="18"/>
                  <w:szCs w:val="20"/>
                </w:rPr>
                <w:t>ma/docencia/tasa-de-exito/</w:t>
              </w:r>
            </w:hyperlink>
          </w:p>
        </w:tc>
      </w:tr>
      <w:tr w:rsidR="008132A9" w:rsidTr="5A8DBAFD" w14:paraId="20336109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6EE88E9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5534D" w:rsidR="008132A9" w:rsidP="004B1753" w:rsidRDefault="008132A9" w14:paraId="6AB4412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sz w:val="20"/>
                <w:szCs w:val="20"/>
              </w:rPr>
              <w:t>Anual (año académico)</w:t>
            </w:r>
          </w:p>
        </w:tc>
      </w:tr>
      <w:tr w:rsidR="008132A9" w:rsidTr="5A8DBAFD" w14:paraId="20CF52B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6E1E6C2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B37175" w:rsidR="008132A9" w:rsidP="004B1753" w:rsidRDefault="008132A9" w14:paraId="20275AB3" w14:textId="4E55DB64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B37175">
              <w:rPr>
                <w:rFonts w:ascii="Trebuchet MS" w:hAnsi="Trebuchet MS" w:cs="Arial"/>
                <w:sz w:val="20"/>
                <w:szCs w:val="20"/>
              </w:rPr>
              <w:t>Septiembre</w:t>
            </w:r>
          </w:p>
        </w:tc>
      </w:tr>
      <w:tr w:rsidR="008132A9" w:rsidTr="5A8DBAFD" w14:paraId="7F06C516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4CA5914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FDE9D9" w:themeFill="accent6" w:themeFillTint="33"/>
            <w:tcMar>
              <w:top w:w="57" w:type="dxa"/>
              <w:bottom w:w="57" w:type="dxa"/>
            </w:tcMar>
          </w:tcPr>
          <w:p w:rsidRPr="00B37175" w:rsidR="008132A9" w:rsidP="004B1753" w:rsidRDefault="002C62D2" w14:paraId="06C2ECE5" w14:textId="7D95136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Área de Calidad</w:t>
            </w:r>
          </w:p>
        </w:tc>
      </w:tr>
      <w:tr w:rsidR="008132A9" w:rsidTr="5A8DBAFD" w14:paraId="7E31A2F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41C3CA2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5534D" w:rsidR="008132A9" w:rsidP="004B1753" w:rsidRDefault="008132A9" w14:paraId="749473F6" w14:textId="3FD3E0A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A8DBAFD" w:rsidR="64FFF060">
              <w:rPr>
                <w:rFonts w:ascii="Trebuchet MS" w:hAnsi="Trebuchet MS" w:cs="Arial"/>
                <w:sz w:val="20"/>
                <w:szCs w:val="20"/>
              </w:rPr>
              <w:t>Mejora en la calidad de la enseñanza y motivación del alumnado</w:t>
            </w:r>
          </w:p>
        </w:tc>
      </w:tr>
    </w:tbl>
    <w:p w:rsidR="008132A9" w:rsidRDefault="008132A9" w14:paraId="452CD2E7" w14:textId="63A3D05E">
      <w:pPr>
        <w:rPr>
          <w:rFonts w:ascii="Trebuchet MS" w:hAnsi="Trebuchet MS" w:cs="Tahoma"/>
          <w:b/>
          <w:bCs/>
          <w:color w:val="333399"/>
        </w:rPr>
      </w:pPr>
    </w:p>
    <w:p w:rsidR="008132A9" w:rsidRDefault="008132A9" w14:paraId="05C6ABEF" w14:textId="31BE9909">
      <w:pPr>
        <w:rPr>
          <w:rFonts w:ascii="Trebuchet MS" w:hAnsi="Trebuchet MS" w:cs="Tahoma"/>
          <w:b/>
          <w:bCs/>
          <w:color w:val="333399"/>
        </w:rPr>
      </w:pPr>
    </w:p>
    <w:p w:rsidR="00696817" w:rsidRDefault="00696817" w14:paraId="7801C45C" w14:textId="3C6D8B10">
      <w:pPr>
        <w:rPr>
          <w:rFonts w:ascii="Trebuchet MS" w:hAnsi="Trebuchet MS" w:cs="Tahoma"/>
          <w:b/>
          <w:bCs/>
          <w:color w:val="333399"/>
        </w:rPr>
      </w:pPr>
      <w:r>
        <w:rPr>
          <w:rFonts w:ascii="Trebuchet MS" w:hAnsi="Trebuchet MS" w:cs="Tahoma"/>
          <w:b/>
          <w:bCs/>
          <w:color w:val="333399"/>
        </w:rPr>
        <w:br w:type="page"/>
      </w: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696817" w:rsidTr="5A8DBAFD" w14:paraId="2901AA8A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696817" w:rsidP="00B91EE6" w:rsidRDefault="00696817" w14:paraId="0BB68629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lastRenderedPageBreak/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696817" w:rsidP="00B91EE6" w:rsidRDefault="00696817" w14:paraId="74457E0D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696817" w:rsidTr="5A8DBAFD" w14:paraId="7810432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696817" w:rsidP="00B91EE6" w:rsidRDefault="00696817" w14:paraId="3FF846A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A5534D" w:rsidR="00696817" w:rsidP="00696817" w:rsidRDefault="00696817" w14:paraId="32BC2CD2" w14:textId="7C09FA9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b/>
                <w:sz w:val="20"/>
                <w:szCs w:val="20"/>
              </w:rPr>
              <w:t>UPO 4.</w:t>
            </w:r>
            <w:r w:rsidR="00B37175">
              <w:rPr>
                <w:rFonts w:ascii="Trebuchet MS" w:hAnsi="Trebuchet MS" w:cs="Arial"/>
                <w:b/>
                <w:sz w:val="20"/>
                <w:szCs w:val="20"/>
              </w:rPr>
              <w:t>9</w:t>
            </w:r>
          </w:p>
        </w:tc>
      </w:tr>
      <w:tr w:rsidR="00696817" w:rsidTr="5A8DBAFD" w14:paraId="7B35CCA3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696817" w:rsidP="00B91EE6" w:rsidRDefault="00696817" w14:paraId="22EE6C8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A5534D" w:rsidR="00696817" w:rsidP="00B91EE6" w:rsidRDefault="00B37175" w14:paraId="2FC6DDC0" w14:textId="3376AE9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R</w:t>
            </w:r>
            <w:r w:rsidRPr="00696817" w:rsidR="0069681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endimiento 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Ac</w:t>
            </w:r>
            <w:r w:rsidRPr="00A5534D" w:rsidR="00696817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adémico </w:t>
            </w:r>
          </w:p>
        </w:tc>
      </w:tr>
      <w:tr w:rsidR="00696817" w:rsidTr="5A8DBAFD" w14:paraId="5637C2C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696817" w:rsidP="00B91EE6" w:rsidRDefault="00696817" w14:paraId="59F88AC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A5534D" w:rsidR="00696817" w:rsidP="00B91EE6" w:rsidRDefault="00696817" w14:paraId="2EF05D4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sz w:val="20"/>
                <w:szCs w:val="20"/>
              </w:rPr>
              <w:t>ODS 4</w:t>
            </w:r>
          </w:p>
        </w:tc>
      </w:tr>
      <w:tr w:rsidR="00696817" w:rsidTr="5A8DBAFD" w14:paraId="5CE94CB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696817" w:rsidP="00B91EE6" w:rsidRDefault="00696817" w14:paraId="3438903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A5534D" w:rsidR="00696817" w:rsidP="00B91EE6" w:rsidRDefault="00696817" w14:paraId="790200E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sz w:val="20"/>
                <w:szCs w:val="20"/>
              </w:rPr>
              <w:t>Meta 4.4 - Aumentar Nº de jóvenes con competencias para acceder al empleo</w:t>
            </w:r>
          </w:p>
        </w:tc>
      </w:tr>
      <w:tr w:rsidR="00696817" w:rsidTr="5A8DBAFD" w14:paraId="625CB7E4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696817" w:rsidP="00B91EE6" w:rsidRDefault="00696817" w14:paraId="7D32297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A5534D" w:rsidR="00696817" w:rsidP="00B91EE6" w:rsidRDefault="00696817" w14:paraId="086D40D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Medir la capacidad de la UPO de desarrollar las competencias profesionales requeridas para la obtención de una titulación entre los estudiantes matriculados</w:t>
            </w:r>
          </w:p>
        </w:tc>
      </w:tr>
      <w:tr w:rsidR="00696817" w:rsidTr="5A8DBAFD" w14:paraId="0F96C47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696817" w:rsidP="00B91EE6" w:rsidRDefault="00696817" w14:paraId="1A078C7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572143" w:rsidR="00696817" w:rsidP="00B91EE6" w:rsidRDefault="00696817" w14:paraId="2EA51EAE" w14:textId="20FEDE6F">
            <w:pPr>
              <w:pStyle w:val="Prrafodelista"/>
              <w:spacing w:line="280" w:lineRule="exact"/>
              <w:ind w:left="0"/>
              <w:rPr>
                <w:rFonts w:ascii="Trebuchet MS" w:hAnsi="Trebuchet MS"/>
                <w:sz w:val="20"/>
                <w:szCs w:val="20"/>
              </w:rPr>
            </w:pPr>
            <w:r w:rsidRPr="00696817">
              <w:rPr>
                <w:rFonts w:ascii="Trebuchet MS" w:hAnsi="Trebuchet MS"/>
                <w:sz w:val="20"/>
                <w:szCs w:val="20"/>
              </w:rPr>
              <w:t>La tasa de rendimiento se define como el número total de créditos superados entre el número total de créditos matriculados</w:t>
            </w:r>
          </w:p>
        </w:tc>
      </w:tr>
      <w:tr w:rsidR="00696817" w:rsidTr="5A8DBAFD" w14:paraId="1CFCCA5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696817" w:rsidP="00B91EE6" w:rsidRDefault="00696817" w14:paraId="25FAE49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696817" w:rsidP="00B91EE6" w:rsidRDefault="00696817" w14:paraId="25213267" w14:textId="1060A956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Numerador: </w:t>
            </w:r>
            <w:r w:rsidRPr="00572143">
              <w:rPr>
                <w:rFonts w:ascii="Trebuchet MS" w:hAnsi="Trebuchet MS" w:cs="Arial"/>
                <w:sz w:val="20"/>
                <w:szCs w:val="20"/>
              </w:rPr>
              <w:t xml:space="preserve">número total de créditos superados por </w:t>
            </w:r>
            <w:r>
              <w:rPr>
                <w:rFonts w:ascii="Trebuchet MS" w:hAnsi="Trebuchet MS" w:cs="Arial"/>
                <w:sz w:val="20"/>
                <w:szCs w:val="20"/>
              </w:rPr>
              <w:t>el alumnado en el total de Grados y dobles Grados</w:t>
            </w:r>
          </w:p>
          <w:p w:rsidRPr="00A5534D" w:rsidR="00696817" w:rsidP="00696817" w:rsidRDefault="00696817" w14:paraId="05976B52" w14:textId="7A6B531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Denominador: </w:t>
            </w:r>
            <w:r w:rsidRPr="00572143">
              <w:rPr>
                <w:rFonts w:ascii="Trebuchet MS" w:hAnsi="Trebuchet MS" w:cs="Arial"/>
                <w:sz w:val="20"/>
                <w:szCs w:val="20"/>
              </w:rPr>
              <w:t xml:space="preserve">número total de créditos </w:t>
            </w:r>
            <w:r>
              <w:rPr>
                <w:rFonts w:ascii="Trebuchet MS" w:hAnsi="Trebuchet MS" w:cs="Arial"/>
                <w:sz w:val="20"/>
                <w:szCs w:val="20"/>
              </w:rPr>
              <w:t>matriculados</w:t>
            </w:r>
            <w:r w:rsidRPr="00572143">
              <w:rPr>
                <w:rFonts w:ascii="Trebuchet MS" w:hAnsi="Trebuchet MS" w:cs="Arial"/>
                <w:sz w:val="20"/>
                <w:szCs w:val="20"/>
              </w:rPr>
              <w:t xml:space="preserve"> por </w:t>
            </w:r>
            <w:r>
              <w:rPr>
                <w:rFonts w:ascii="Trebuchet MS" w:hAnsi="Trebuchet MS" w:cs="Arial"/>
                <w:sz w:val="20"/>
                <w:szCs w:val="20"/>
              </w:rPr>
              <w:t>el alumnado en el total de Grados y dobles Grados</w:t>
            </w:r>
          </w:p>
        </w:tc>
      </w:tr>
      <w:tr w:rsidR="00696817" w:rsidTr="5A8DBAFD" w14:paraId="1AFFC87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696817" w:rsidP="00B91EE6" w:rsidRDefault="00696817" w14:paraId="28EBED4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5534D" w:rsidR="00696817" w:rsidP="00B91EE6" w:rsidRDefault="00696817" w14:paraId="7DFAD66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sz w:val="20"/>
                <w:szCs w:val="20"/>
              </w:rPr>
              <w:t>Porcentaje %</w:t>
            </w:r>
          </w:p>
        </w:tc>
      </w:tr>
      <w:tr w:rsidR="00696817" w:rsidTr="5A8DBAFD" w14:paraId="147C9F2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696817" w:rsidP="00B91EE6" w:rsidRDefault="00696817" w14:paraId="61BA6D1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696817" w:rsidP="00B91EE6" w:rsidRDefault="00696817" w14:paraId="47F83930" w14:textId="621BAB76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572143">
              <w:rPr>
                <w:rFonts w:ascii="Trebuchet MS" w:hAnsi="Trebuchet MS" w:cs="Arial"/>
                <w:sz w:val="20"/>
                <w:szCs w:val="20"/>
              </w:rPr>
              <w:t xml:space="preserve">se define como la relación porcentual entre el número total de créditos superados por los alumnos en un estudio y el número total de créditos </w:t>
            </w:r>
            <w:r>
              <w:rPr>
                <w:rFonts w:ascii="Trebuchet MS" w:hAnsi="Trebuchet MS" w:cs="Arial"/>
                <w:sz w:val="20"/>
                <w:szCs w:val="20"/>
              </w:rPr>
              <w:t>matriculados</w:t>
            </w:r>
          </w:p>
          <w:p w:rsidRPr="00B37175" w:rsidR="00696817" w:rsidP="00B91EE6" w:rsidRDefault="00696817" w14:paraId="18B6CFD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</w:p>
          <w:p w:rsidRPr="00B37175" w:rsidR="00696817" w:rsidP="00B91EE6" w:rsidRDefault="00696817" w14:paraId="38511A9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B37175">
              <w:rPr>
                <w:rFonts w:ascii="Trebuchet MS" w:hAnsi="Trebuchet MS" w:cs="Arial"/>
                <w:sz w:val="20"/>
                <w:szCs w:val="20"/>
              </w:rPr>
              <w:t>Se calcula para Grado y Doble Grado</w:t>
            </w:r>
          </w:p>
          <w:p w:rsidRPr="00A5534D" w:rsidR="00696817" w:rsidP="00B91EE6" w:rsidRDefault="00696817" w14:paraId="1A74F8E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696817" w:rsidTr="5A8DBAFD" w14:paraId="0BA49F4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696817" w:rsidP="00B91EE6" w:rsidRDefault="00696817" w14:paraId="0BF2D66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5534D" w:rsidR="00696817" w:rsidP="00B91EE6" w:rsidRDefault="00696817" w14:paraId="7E18774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sz w:val="20"/>
                <w:szCs w:val="20"/>
              </w:rPr>
              <w:t>Por grado</w:t>
            </w:r>
          </w:p>
        </w:tc>
      </w:tr>
      <w:tr w:rsidR="00696817" w:rsidTr="5A8DBAFD" w14:paraId="19ADEC1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696817" w:rsidP="00B91EE6" w:rsidRDefault="00696817" w14:paraId="45805C4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5534D" w:rsidR="00696817" w:rsidP="00B91EE6" w:rsidRDefault="002B433D" w14:paraId="68622EE5" w14:textId="77777777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hyperlink w:history="1" r:id="rId14">
              <w:r w:rsidRPr="000E4ECF" w:rsidR="00696817">
                <w:rPr>
                  <w:rStyle w:val="Hipervnculo"/>
                  <w:rFonts w:asciiTheme="minorHAnsi" w:hAnsiTheme="minorHAnsi" w:cstheme="minorHAnsi"/>
                  <w:sz w:val="18"/>
                  <w:szCs w:val="20"/>
                </w:rPr>
                <w:t>https://www.upo.es/transparencia/tema/docencia/tasa-de-exito/</w:t>
              </w:r>
            </w:hyperlink>
          </w:p>
        </w:tc>
      </w:tr>
      <w:tr w:rsidR="00696817" w:rsidTr="5A8DBAFD" w14:paraId="70173EC3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696817" w:rsidP="00B91EE6" w:rsidRDefault="00696817" w14:paraId="40482E7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5534D" w:rsidR="00696817" w:rsidP="00B91EE6" w:rsidRDefault="00696817" w14:paraId="2C2A5BF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sz w:val="20"/>
                <w:szCs w:val="20"/>
              </w:rPr>
              <w:t>Anual (año académico)</w:t>
            </w:r>
          </w:p>
        </w:tc>
      </w:tr>
      <w:tr w:rsidR="00696817" w:rsidTr="5A8DBAFD" w14:paraId="65CE78C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696817" w:rsidP="00B91EE6" w:rsidRDefault="00696817" w14:paraId="46CFC0D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B37175" w:rsidR="00696817" w:rsidP="00B91EE6" w:rsidRDefault="00696817" w14:paraId="2B25D7A4" w14:textId="54B4A7F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B37175">
              <w:rPr>
                <w:rFonts w:ascii="Trebuchet MS" w:hAnsi="Trebuchet MS" w:cs="Arial"/>
                <w:sz w:val="20"/>
                <w:szCs w:val="20"/>
              </w:rPr>
              <w:t>Septiembre</w:t>
            </w:r>
          </w:p>
        </w:tc>
      </w:tr>
      <w:tr w:rsidR="00696817" w:rsidTr="5A8DBAFD" w14:paraId="70AD034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696817" w:rsidP="00B91EE6" w:rsidRDefault="00696817" w14:paraId="3CFB7D9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FDE9D9" w:themeFill="accent6" w:themeFillTint="33"/>
            <w:tcMar>
              <w:top w:w="57" w:type="dxa"/>
              <w:bottom w:w="57" w:type="dxa"/>
            </w:tcMar>
          </w:tcPr>
          <w:p w:rsidRPr="00B37175" w:rsidR="00696817" w:rsidP="00B91EE6" w:rsidRDefault="002C62D2" w14:paraId="170D34BD" w14:textId="5223A62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Área de Calidad</w:t>
            </w:r>
          </w:p>
        </w:tc>
      </w:tr>
      <w:tr w:rsidR="00696817" w:rsidTr="5A8DBAFD" w14:paraId="13812A2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696817" w:rsidP="00B91EE6" w:rsidRDefault="00696817" w14:paraId="3864E6E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5534D" w:rsidR="00696817" w:rsidP="5A8DBAFD" w:rsidRDefault="00696817" w14:paraId="7D9E3379" w14:textId="3FD3E0A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A8DBAFD" w:rsidR="60DB8620">
              <w:rPr>
                <w:rFonts w:ascii="Trebuchet MS" w:hAnsi="Trebuchet MS" w:cs="Arial"/>
                <w:sz w:val="20"/>
                <w:szCs w:val="20"/>
              </w:rPr>
              <w:t>Mejora en la calidad de la enseñanza y motivación del alumnado</w:t>
            </w:r>
          </w:p>
          <w:p w:rsidRPr="00A5534D" w:rsidR="00696817" w:rsidP="00B91EE6" w:rsidRDefault="00696817" w14:paraId="11FC34C5" w14:textId="06C2B0D2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8132A9" w:rsidRDefault="008132A9" w14:paraId="517CC89E" w14:textId="77777777">
      <w:pPr>
        <w:rPr>
          <w:rFonts w:ascii="Trebuchet MS" w:hAnsi="Trebuchet MS" w:cs="Tahoma"/>
          <w:b/>
          <w:bCs/>
          <w:color w:val="333399"/>
        </w:rPr>
      </w:pPr>
    </w:p>
    <w:p w:rsidR="00CC056F" w:rsidRDefault="00CC056F" w14:paraId="16611B76" w14:textId="6C8FEF9F">
      <w:pPr>
        <w:rPr>
          <w:rFonts w:ascii="Trebuchet MS" w:hAnsi="Trebuchet MS" w:cs="Tahoma"/>
          <w:b/>
          <w:bCs/>
          <w:color w:val="333399"/>
        </w:rPr>
      </w:pPr>
      <w:r>
        <w:rPr>
          <w:rFonts w:ascii="Trebuchet MS" w:hAnsi="Trebuchet MS" w:cs="Tahoma"/>
          <w:b/>
          <w:bCs/>
          <w:color w:val="333399"/>
        </w:rPr>
        <w:br w:type="page"/>
      </w: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CC056F" w:rsidTr="5A8DBAFD" w14:paraId="3A3898A6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CC056F" w:rsidP="00B91EE6" w:rsidRDefault="00CC056F" w14:paraId="3CA42EEA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lastRenderedPageBreak/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CC056F" w:rsidP="00B91EE6" w:rsidRDefault="00CC056F" w14:paraId="01A88D12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CC056F" w:rsidTr="5A8DBAFD" w14:paraId="5F30A1A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CC056F" w:rsidP="00B91EE6" w:rsidRDefault="00CC056F" w14:paraId="2844D91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A5534D" w:rsidR="00CC056F" w:rsidP="00B91EE6" w:rsidRDefault="00CC056F" w14:paraId="744A3DC5" w14:textId="3CE1313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b/>
                <w:sz w:val="20"/>
                <w:szCs w:val="20"/>
              </w:rPr>
              <w:t>UPO 4.</w:t>
            </w:r>
            <w:r w:rsidR="00B37175">
              <w:rPr>
                <w:rFonts w:ascii="Trebuchet MS" w:hAnsi="Trebuchet MS" w:cs="Arial"/>
                <w:b/>
                <w:sz w:val="20"/>
                <w:szCs w:val="20"/>
              </w:rPr>
              <w:t>10</w:t>
            </w:r>
          </w:p>
        </w:tc>
      </w:tr>
      <w:tr w:rsidR="00CC056F" w:rsidTr="5A8DBAFD" w14:paraId="41DEB9F7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CC056F" w:rsidP="00B91EE6" w:rsidRDefault="00CC056F" w14:paraId="67B683D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A5534D" w:rsidR="00CC056F" w:rsidP="00B91EE6" w:rsidRDefault="00CC056F" w14:paraId="5FEDD3AF" w14:textId="54D9DCD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CC056F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Tasa de </w:t>
            </w:r>
            <w:r w:rsidR="00B37175">
              <w:rPr>
                <w:rFonts w:ascii="Trebuchet MS" w:hAnsi="Trebuchet MS" w:cs="Calibri"/>
                <w:color w:val="000000"/>
                <w:sz w:val="20"/>
                <w:szCs w:val="20"/>
              </w:rPr>
              <w:t>A</w:t>
            </w:r>
            <w:r w:rsidRPr="00CC056F">
              <w:rPr>
                <w:rFonts w:ascii="Trebuchet MS" w:hAnsi="Trebuchet MS" w:cs="Calibri"/>
                <w:color w:val="000000"/>
                <w:sz w:val="20"/>
                <w:szCs w:val="20"/>
              </w:rPr>
              <w:t>bandono</w:t>
            </w:r>
          </w:p>
        </w:tc>
      </w:tr>
      <w:tr w:rsidR="00CC056F" w:rsidTr="5A8DBAFD" w14:paraId="2ABDCE7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CC056F" w:rsidP="00B91EE6" w:rsidRDefault="00CC056F" w14:paraId="189106F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A5534D" w:rsidR="00CC056F" w:rsidP="00B91EE6" w:rsidRDefault="00CC056F" w14:paraId="0EC4B0C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sz w:val="20"/>
                <w:szCs w:val="20"/>
              </w:rPr>
              <w:t>ODS 4</w:t>
            </w:r>
          </w:p>
        </w:tc>
      </w:tr>
      <w:tr w:rsidR="00CC056F" w:rsidTr="5A8DBAFD" w14:paraId="009EDBA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CC056F" w:rsidP="00B91EE6" w:rsidRDefault="00CC056F" w14:paraId="4EA6190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A5534D" w:rsidR="00CC056F" w:rsidP="00B91EE6" w:rsidRDefault="00CC056F" w14:paraId="551ACFB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sz w:val="20"/>
                <w:szCs w:val="20"/>
              </w:rPr>
              <w:t>Meta 4.4 - Aumentar Nº de jóvenes con competencias para acceder al empleo</w:t>
            </w:r>
          </w:p>
        </w:tc>
      </w:tr>
      <w:tr w:rsidR="00CC056F" w:rsidTr="5A8DBAFD" w14:paraId="2B758B0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CC056F" w:rsidP="00B91EE6" w:rsidRDefault="00CC056F" w14:paraId="695E208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A5534D" w:rsidR="00CC056F" w:rsidP="00B91EE6" w:rsidRDefault="00CC056F" w14:paraId="5B140E4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Medir la capacidad de la UPO de desarrollar las competencias profesionales requeridas para la obtención de una titulación entre los estudiantes matriculados</w:t>
            </w:r>
          </w:p>
        </w:tc>
      </w:tr>
      <w:tr w:rsidR="00CC056F" w:rsidTr="5A8DBAFD" w14:paraId="13A32B4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CC056F" w:rsidP="00B91EE6" w:rsidRDefault="00CC056F" w14:paraId="5764147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572143" w:rsidR="00CC056F" w:rsidP="00B91EE6" w:rsidRDefault="00CC056F" w14:paraId="3572E40A" w14:textId="789D82D1">
            <w:pPr>
              <w:pStyle w:val="Prrafodelista"/>
              <w:spacing w:line="280" w:lineRule="exact"/>
              <w:ind w:left="0"/>
              <w:rPr>
                <w:rFonts w:ascii="Trebuchet MS" w:hAnsi="Trebuchet MS"/>
                <w:sz w:val="20"/>
                <w:szCs w:val="20"/>
              </w:rPr>
            </w:pPr>
            <w:r w:rsidRPr="00CC056F">
              <w:rPr>
                <w:rFonts w:ascii="Trebuchet MS" w:hAnsi="Trebuchet MS"/>
                <w:sz w:val="20"/>
                <w:szCs w:val="20"/>
              </w:rPr>
              <w:t>La tasa de abandono viene definida por el número de estudiantes de nuevo ingreso en un curso académico y que no están matriculados en esa titulación en los dos cursos académicos posteriores.</w:t>
            </w:r>
          </w:p>
        </w:tc>
      </w:tr>
      <w:tr w:rsidR="00CC056F" w:rsidTr="5A8DBAFD" w14:paraId="533FB7C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CC056F" w:rsidP="00B91EE6" w:rsidRDefault="00CC056F" w14:paraId="75C0F06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CC056F" w:rsidP="00B91EE6" w:rsidRDefault="00CC056F" w14:paraId="05D2970D" w14:textId="46CCAE7A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Numerador: </w:t>
            </w:r>
            <w:r w:rsidRPr="00572143">
              <w:rPr>
                <w:rFonts w:ascii="Trebuchet MS" w:hAnsi="Trebuchet MS" w:cs="Arial"/>
                <w:sz w:val="20"/>
                <w:szCs w:val="20"/>
              </w:rPr>
              <w:t xml:space="preserve">número total de </w:t>
            </w:r>
            <w:r>
              <w:rPr>
                <w:rFonts w:ascii="Trebuchet MS" w:hAnsi="Trebuchet MS" w:cs="Arial"/>
                <w:sz w:val="20"/>
                <w:szCs w:val="20"/>
              </w:rPr>
              <w:t>abandonos en el total de Grados y dobles Grados</w:t>
            </w:r>
          </w:p>
          <w:p w:rsidRPr="00A5534D" w:rsidR="00CC056F" w:rsidP="00B91EE6" w:rsidRDefault="00CC056F" w14:paraId="7AF99114" w14:textId="53FC7C76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Denominador: </w:t>
            </w:r>
            <w:r w:rsidRPr="00572143">
              <w:rPr>
                <w:rFonts w:ascii="Trebuchet MS" w:hAnsi="Trebuchet MS" w:cs="Arial"/>
                <w:sz w:val="20"/>
                <w:szCs w:val="20"/>
              </w:rPr>
              <w:t xml:space="preserve">número total de </w:t>
            </w:r>
            <w:r w:rsidRPr="00CC056F">
              <w:rPr>
                <w:rFonts w:ascii="Trebuchet MS" w:hAnsi="Trebuchet MS" w:cs="Arial"/>
                <w:sz w:val="20"/>
                <w:szCs w:val="20"/>
              </w:rPr>
              <w:t>Alumnos de Nuevo Ingreso</w:t>
            </w:r>
          </w:p>
        </w:tc>
      </w:tr>
      <w:tr w:rsidR="00CC056F" w:rsidTr="5A8DBAFD" w14:paraId="4AA17C5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CC056F" w:rsidP="00B91EE6" w:rsidRDefault="00CC056F" w14:paraId="4E7A55E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5534D" w:rsidR="00CC056F" w:rsidP="00B91EE6" w:rsidRDefault="00CC056F" w14:paraId="463DC45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sz w:val="20"/>
                <w:szCs w:val="20"/>
              </w:rPr>
              <w:t>Porcentaje %</w:t>
            </w:r>
          </w:p>
        </w:tc>
      </w:tr>
      <w:tr w:rsidR="00CC056F" w:rsidTr="5A8DBAFD" w14:paraId="7527128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CC056F" w:rsidP="00B91EE6" w:rsidRDefault="00CC056F" w14:paraId="302C0DC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CC056F" w:rsidP="00B91EE6" w:rsidRDefault="00CC056F" w14:paraId="2519E5B6" w14:textId="2E8C8B7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Igual que detallada</w:t>
            </w:r>
          </w:p>
          <w:p w:rsidR="00CC056F" w:rsidP="00B91EE6" w:rsidRDefault="00CC056F" w14:paraId="6D8E3D1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  <w:p w:rsidRPr="00B37175" w:rsidR="00CC056F" w:rsidP="00B91EE6" w:rsidRDefault="00CC056F" w14:paraId="04CADAF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B37175">
              <w:rPr>
                <w:rFonts w:ascii="Trebuchet MS" w:hAnsi="Trebuchet MS" w:cs="Arial"/>
                <w:sz w:val="20"/>
                <w:szCs w:val="20"/>
              </w:rPr>
              <w:t>Se calcula para Grado y Doble Grado</w:t>
            </w:r>
          </w:p>
          <w:p w:rsidRPr="00A5534D" w:rsidR="00CC056F" w:rsidP="00B91EE6" w:rsidRDefault="00CC056F" w14:paraId="753E614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CC056F" w:rsidTr="5A8DBAFD" w14:paraId="69F1CE8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CC056F" w:rsidP="00B91EE6" w:rsidRDefault="00CC056F" w14:paraId="76FE72D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5534D" w:rsidR="00CC056F" w:rsidP="00B91EE6" w:rsidRDefault="00CC056F" w14:paraId="1A87E1E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sz w:val="20"/>
                <w:szCs w:val="20"/>
              </w:rPr>
              <w:t>Por grado</w:t>
            </w:r>
          </w:p>
        </w:tc>
      </w:tr>
      <w:tr w:rsidR="00CC056F" w:rsidTr="5A8DBAFD" w14:paraId="226A7EE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CC056F" w:rsidP="00B91EE6" w:rsidRDefault="00CC056F" w14:paraId="7C8DF88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5534D" w:rsidR="00CC056F" w:rsidP="00B91EE6" w:rsidRDefault="002B433D" w14:paraId="6D850054" w14:textId="04BA73A8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hyperlink w:history="1" r:id="rId15">
              <w:r w:rsidRPr="00220746" w:rsidR="00CC056F">
                <w:rPr>
                  <w:rStyle w:val="Hipervnculo"/>
                  <w:sz w:val="22"/>
                  <w:szCs w:val="22"/>
                </w:rPr>
                <w:t>https://www.upo.es/transparencia/tema/docencia/tasa-de-abandono/</w:t>
              </w:r>
            </w:hyperlink>
            <w:r w:rsidRPr="00220746" w:rsidR="00CC056F">
              <w:rPr>
                <w:sz w:val="22"/>
                <w:szCs w:val="22"/>
              </w:rPr>
              <w:t xml:space="preserve"> </w:t>
            </w:r>
          </w:p>
        </w:tc>
      </w:tr>
      <w:tr w:rsidR="00CC056F" w:rsidTr="5A8DBAFD" w14:paraId="7724B69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CC056F" w:rsidP="00B91EE6" w:rsidRDefault="00CC056F" w14:paraId="6A92CBB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5534D" w:rsidR="00CC056F" w:rsidP="00B91EE6" w:rsidRDefault="00CC056F" w14:paraId="1C9E11F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A5534D">
              <w:rPr>
                <w:rFonts w:ascii="Trebuchet MS" w:hAnsi="Trebuchet MS" w:cs="Arial"/>
                <w:sz w:val="20"/>
                <w:szCs w:val="20"/>
              </w:rPr>
              <w:t>Anual (año académico)</w:t>
            </w:r>
          </w:p>
        </w:tc>
      </w:tr>
      <w:tr w:rsidR="00CC056F" w:rsidTr="5A8DBAFD" w14:paraId="74EE91B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CC056F" w:rsidP="00B91EE6" w:rsidRDefault="00CC056F" w14:paraId="567E2BC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B37175" w:rsidR="00CC056F" w:rsidP="00B91EE6" w:rsidRDefault="00CC056F" w14:paraId="4162589F" w14:textId="336537D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B37175">
              <w:rPr>
                <w:rFonts w:ascii="Trebuchet MS" w:hAnsi="Trebuchet MS" w:cs="Arial"/>
                <w:sz w:val="20"/>
                <w:szCs w:val="20"/>
              </w:rPr>
              <w:t>Septiembre</w:t>
            </w:r>
          </w:p>
        </w:tc>
      </w:tr>
      <w:tr w:rsidR="00CC056F" w:rsidTr="5A8DBAFD" w14:paraId="5C28A1D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CC056F" w:rsidP="00B91EE6" w:rsidRDefault="00CC056F" w14:paraId="7F5A18E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FDE9D9" w:themeFill="accent6" w:themeFillTint="33"/>
            <w:tcMar>
              <w:top w:w="57" w:type="dxa"/>
              <w:bottom w:w="57" w:type="dxa"/>
            </w:tcMar>
          </w:tcPr>
          <w:p w:rsidRPr="00B37175" w:rsidR="00CC056F" w:rsidP="00B91EE6" w:rsidRDefault="002C62D2" w14:paraId="3E79A7D6" w14:textId="0FDF41FA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Área de Calidad</w:t>
            </w:r>
          </w:p>
        </w:tc>
      </w:tr>
      <w:tr w:rsidR="00CC056F" w:rsidTr="5A8DBAFD" w14:paraId="602292E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CC056F" w:rsidP="00B91EE6" w:rsidRDefault="00CC056F" w14:paraId="1DD4D06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A5534D" w:rsidR="00CC056F" w:rsidP="5A8DBAFD" w:rsidRDefault="00CC056F" w14:paraId="71009C14" w14:textId="3FD3E0A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A8DBAFD" w:rsidR="7082A191">
              <w:rPr>
                <w:rFonts w:ascii="Trebuchet MS" w:hAnsi="Trebuchet MS" w:cs="Arial"/>
                <w:sz w:val="20"/>
                <w:szCs w:val="20"/>
              </w:rPr>
              <w:t>Mejora en la calidad de la enseñanza y motivación del alumnado</w:t>
            </w:r>
          </w:p>
          <w:p w:rsidRPr="00A5534D" w:rsidR="00CC056F" w:rsidP="00B91EE6" w:rsidRDefault="00CC056F" w14:paraId="084BD477" w14:textId="2D351AE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8132A9" w:rsidRDefault="008132A9" w14:paraId="68E89C06" w14:textId="77777777">
      <w:pPr>
        <w:rPr>
          <w:rFonts w:ascii="Trebuchet MS" w:hAnsi="Trebuchet MS" w:cs="Tahoma"/>
          <w:b/>
          <w:bCs/>
          <w:color w:val="333399"/>
        </w:rPr>
      </w:pPr>
    </w:p>
    <w:p w:rsidR="00572143" w:rsidRDefault="00572143" w14:paraId="788B9B98" w14:textId="6DF69A70">
      <w:pPr>
        <w:rPr>
          <w:rFonts w:ascii="Trebuchet MS" w:hAnsi="Trebuchet MS" w:cs="Tahoma"/>
          <w:b/>
          <w:bCs/>
          <w:color w:val="333399"/>
        </w:rPr>
      </w:pPr>
      <w:r>
        <w:rPr>
          <w:rFonts w:ascii="Trebuchet MS" w:hAnsi="Trebuchet MS" w:cs="Tahoma"/>
          <w:b/>
          <w:bCs/>
          <w:color w:val="333399"/>
        </w:rPr>
        <w:br w:type="page"/>
      </w:r>
    </w:p>
    <w:p w:rsidR="008132A9" w:rsidRDefault="008132A9" w14:paraId="288FBEB7" w14:textId="77777777">
      <w:pPr>
        <w:rPr>
          <w:rFonts w:ascii="Trebuchet MS" w:hAnsi="Trebuchet MS" w:cs="Tahoma"/>
          <w:b/>
          <w:bCs/>
          <w:color w:val="333399"/>
        </w:rPr>
      </w:pP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8132A9" w:rsidTr="5A8DBAFD" w14:paraId="2AF65471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14FFC772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33930A13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8132A9" w:rsidTr="5A8DBAFD" w14:paraId="529A128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47124F3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911EBF" w:rsidR="008132A9" w:rsidP="004B1753" w:rsidRDefault="008132A9" w14:paraId="2475B47E" w14:textId="7DA0A096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11EBF">
              <w:rPr>
                <w:rFonts w:ascii="Trebuchet MS" w:hAnsi="Trebuchet MS" w:cs="Arial"/>
                <w:b/>
                <w:sz w:val="20"/>
                <w:szCs w:val="20"/>
              </w:rPr>
              <w:t>UPO 4.</w:t>
            </w:r>
            <w:r w:rsidR="00B37175">
              <w:rPr>
                <w:rFonts w:ascii="Trebuchet MS" w:hAnsi="Trebuchet MS" w:cs="Arial"/>
                <w:b/>
                <w:sz w:val="20"/>
                <w:szCs w:val="20"/>
              </w:rPr>
              <w:t>11</w:t>
            </w:r>
          </w:p>
        </w:tc>
      </w:tr>
      <w:tr w:rsidR="008132A9" w:rsidTr="5A8DBAFD" w14:paraId="051EAE56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7BC4925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911EBF" w:rsidR="008132A9" w:rsidP="004B1753" w:rsidRDefault="00B37175" w14:paraId="3F2EE547" w14:textId="174F7A8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S</w:t>
            </w:r>
            <w:r w:rsidRPr="00911EBF" w:rsidR="008132A9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ervicio SADF </w:t>
            </w:r>
          </w:p>
        </w:tc>
      </w:tr>
      <w:tr w:rsidR="008132A9" w:rsidTr="5A8DBAFD" w14:paraId="6289F3F4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0512CF0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911EBF" w:rsidR="008132A9" w:rsidP="004B1753" w:rsidRDefault="008132A9" w14:paraId="3D9D9C8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911EBF">
              <w:rPr>
                <w:rFonts w:ascii="Trebuchet MS" w:hAnsi="Trebuchet MS" w:cs="Arial"/>
                <w:sz w:val="20"/>
                <w:szCs w:val="20"/>
              </w:rPr>
              <w:t>ODS 4</w:t>
            </w:r>
          </w:p>
        </w:tc>
      </w:tr>
      <w:tr w:rsidR="008132A9" w:rsidTr="5A8DBAFD" w14:paraId="7F8CB57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6160B17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911EBF" w:rsidR="008132A9" w:rsidP="004B1753" w:rsidRDefault="008132A9" w14:paraId="55858D5B" w14:textId="332390A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911EBF">
              <w:rPr>
                <w:rFonts w:ascii="Trebuchet MS" w:hAnsi="Trebuchet MS" w:cs="Arial"/>
                <w:sz w:val="20"/>
                <w:szCs w:val="20"/>
              </w:rPr>
              <w:t>Meta 4.5 - Eliminar disparidades de género y asegurar acceso a personas con diversidad funcional</w:t>
            </w:r>
          </w:p>
        </w:tc>
      </w:tr>
      <w:tr w:rsidR="008132A9" w:rsidTr="5A8DBAFD" w14:paraId="62D097E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5419CB0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911EBF" w:rsidR="008132A9" w:rsidP="004B1753" w:rsidRDefault="00434817" w14:paraId="7C8DB11D" w14:textId="1FC73238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A8DBAFD" w:rsidR="355A9D8E">
              <w:rPr>
                <w:rFonts w:ascii="Trebuchet MS" w:hAnsi="Trebuchet MS" w:cs="Arial"/>
                <w:sz w:val="20"/>
                <w:szCs w:val="20"/>
              </w:rPr>
              <w:t xml:space="preserve">Medir la capacidad de la UPO para </w:t>
            </w:r>
            <w:r w:rsidRPr="5A8DBAFD" w:rsidR="4AFF4117">
              <w:rPr>
                <w:rFonts w:ascii="Trebuchet MS" w:hAnsi="Trebuchet MS" w:cs="Arial"/>
                <w:sz w:val="20"/>
                <w:szCs w:val="20"/>
              </w:rPr>
              <w:t xml:space="preserve">asegurar </w:t>
            </w:r>
            <w:r w:rsidRPr="5A8DBAFD" w:rsidR="2B63A520">
              <w:rPr>
                <w:rFonts w:ascii="Trebuchet MS" w:hAnsi="Trebuchet MS" w:cs="Arial"/>
                <w:sz w:val="20"/>
                <w:szCs w:val="20"/>
              </w:rPr>
              <w:t>apoyo</w:t>
            </w:r>
            <w:r w:rsidRPr="5A8DBAFD" w:rsidR="2B63A520">
              <w:rPr>
                <w:rFonts w:ascii="Trebuchet MS" w:hAnsi="Trebuchet MS" w:cs="Arial"/>
                <w:sz w:val="20"/>
                <w:szCs w:val="20"/>
              </w:rPr>
              <w:t xml:space="preserve"> a las personas con diversidad para promover una universidad más inclusiva.</w:t>
            </w:r>
          </w:p>
        </w:tc>
      </w:tr>
      <w:tr w:rsidR="008132A9" w:rsidTr="5A8DBAFD" w14:paraId="36E9FEB6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775F4D6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911EBF" w:rsidR="008132A9" w:rsidP="00933ADA" w:rsidRDefault="00933ADA" w14:paraId="1E29713D" w14:textId="299CFA1D">
            <w:pPr>
              <w:spacing w:line="280" w:lineRule="exact"/>
              <w:rPr>
                <w:rFonts w:ascii="Trebuchet MS" w:hAnsi="Trebuchet MS" w:cs="Calibri"/>
                <w:color w:val="000000"/>
                <w:sz w:val="20"/>
                <w:szCs w:val="20"/>
              </w:rPr>
            </w:pPr>
            <w:r w:rsidRPr="00911EBF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Número de personas usuarias del Servicio de </w:t>
            </w:r>
            <w:r w:rsidRPr="00911EBF" w:rsidR="00911EBF">
              <w:rPr>
                <w:rFonts w:ascii="Trebuchet MS" w:hAnsi="Trebuchet MS" w:cs="Calibri"/>
                <w:color w:val="000000"/>
                <w:sz w:val="20"/>
                <w:szCs w:val="20"/>
              </w:rPr>
              <w:t>Atención</w:t>
            </w:r>
            <w:r w:rsidRPr="00911EBF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a la Diversidad Funcional (SADF)</w:t>
            </w:r>
            <w:r w:rsidRPr="00911EBF" w:rsidR="00911EBF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durante un curso académico</w:t>
            </w:r>
            <w:r w:rsidRPr="00911EBF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32A9" w:rsidTr="5A8DBAFD" w14:paraId="40CA512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49DD65E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911EBF" w:rsidR="008132A9" w:rsidP="004B1753" w:rsidRDefault="00434817" w14:paraId="35741159" w14:textId="1E7E7238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Contabilizar el número de estudiantes que han quedado registradas como usuarias de algún servicio proporcionado por el SADF</w:t>
            </w:r>
          </w:p>
        </w:tc>
      </w:tr>
      <w:tr w:rsidR="008132A9" w:rsidTr="5A8DBAFD" w14:paraId="7E7D4D03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2C99475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911EBF" w:rsidR="008132A9" w:rsidP="004B1753" w:rsidRDefault="00933ADA" w14:paraId="0F5301EB" w14:textId="329D5D2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911EBF">
              <w:rPr>
                <w:rFonts w:ascii="Trebuchet MS" w:hAnsi="Trebuchet MS" w:cs="Arial"/>
                <w:sz w:val="20"/>
                <w:szCs w:val="20"/>
              </w:rPr>
              <w:t>Número absoluto</w:t>
            </w:r>
          </w:p>
        </w:tc>
      </w:tr>
      <w:tr w:rsidR="008132A9" w:rsidTr="5A8DBAFD" w14:paraId="43C4BC36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2800789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933ADA" w:rsidRDefault="00131523" w14:paraId="7960393F" w14:textId="63414D24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A8DBAFD" w:rsidR="06666040">
              <w:rPr>
                <w:rFonts w:ascii="Trebuchet MS" w:hAnsi="Trebuchet MS" w:cs="Arial"/>
                <w:sz w:val="20"/>
                <w:szCs w:val="20"/>
              </w:rPr>
              <w:t>El Servicio de Atención a la Diversidad Funcional (SADF) se dirige a las personas de la comunidad universitaria (estudiantes, PAS y PDI) con diversidad funcional, temporal o permanente, asociada a alguna discapacidad o necesidades educativas especiales, y asesoran en la resolución de los apoyos necesarios en su vida universitaria.</w:t>
            </w:r>
          </w:p>
          <w:p w:rsidR="00131523" w:rsidP="00933ADA" w:rsidRDefault="00131523" w14:paraId="3E10540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</w:p>
          <w:p w:rsidRPr="00911EBF" w:rsidR="00131523" w:rsidP="00933ADA" w:rsidRDefault="00131523" w14:paraId="7630A8B2" w14:textId="2595024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A8DBAFD" w:rsidR="06666040">
              <w:rPr>
                <w:rFonts w:ascii="Trebuchet MS" w:hAnsi="Trebuchet MS" w:cs="Arial"/>
                <w:sz w:val="20"/>
                <w:szCs w:val="20"/>
              </w:rPr>
              <w:t>Aquellas sin certificado de discapacidad igual o mayor al 33 % o que no presenten un informe de diagnóstico o educativo que acredite las necesidades educativas especiales no las podrá atender el SADF.</w:t>
            </w:r>
          </w:p>
        </w:tc>
      </w:tr>
      <w:tr w:rsidR="008132A9" w:rsidTr="5A8DBAFD" w14:paraId="02C951B4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6D752DB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911EBF" w:rsidR="008132A9" w:rsidP="004B1753" w:rsidRDefault="008132A9" w14:paraId="4367DE56" w14:textId="632782DC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911EBF">
              <w:rPr>
                <w:rFonts w:ascii="Trebuchet MS" w:hAnsi="Trebuchet MS" w:cs="Arial"/>
                <w:sz w:val="20"/>
                <w:szCs w:val="20"/>
              </w:rPr>
              <w:t>Por sexo</w:t>
            </w:r>
          </w:p>
        </w:tc>
      </w:tr>
      <w:tr w:rsidR="008132A9" w:rsidTr="5A8DBAFD" w14:paraId="1D6AF3D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00500C4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911EBF" w:rsidR="008132A9" w:rsidP="00933ADA" w:rsidRDefault="00933ADA" w14:paraId="546AB9E9" w14:textId="660D02E5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911EBF">
              <w:rPr>
                <w:rFonts w:ascii="Trebuchet MS" w:hAnsi="Trebuchet MS" w:cs="Arial"/>
                <w:sz w:val="20"/>
                <w:szCs w:val="20"/>
              </w:rPr>
              <w:t xml:space="preserve">Informe de la </w:t>
            </w:r>
            <w:r w:rsidRPr="00911EB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Unidad de Políticas Sociales, Igualdad y Cultura</w:t>
            </w:r>
          </w:p>
        </w:tc>
      </w:tr>
      <w:tr w:rsidR="008132A9" w:rsidTr="5A8DBAFD" w14:paraId="76057BD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2B1A456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911EBF" w:rsidR="008132A9" w:rsidP="004B1753" w:rsidRDefault="008132A9" w14:paraId="29E5F56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911EBF">
              <w:rPr>
                <w:rFonts w:ascii="Trebuchet MS" w:hAnsi="Trebuchet MS" w:cs="Arial"/>
                <w:sz w:val="20"/>
                <w:szCs w:val="20"/>
              </w:rPr>
              <w:t>Anual (año académico)</w:t>
            </w:r>
          </w:p>
        </w:tc>
      </w:tr>
      <w:tr w:rsidR="008132A9" w:rsidTr="5A8DBAFD" w14:paraId="5451D9C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4B6BC84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911EBF" w:rsidR="008132A9" w:rsidP="004B1753" w:rsidRDefault="008132A9" w14:paraId="00EE62D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911EB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Septiembre</w:t>
            </w:r>
          </w:p>
        </w:tc>
      </w:tr>
      <w:tr w:rsidR="008132A9" w:rsidTr="5A8DBAFD" w14:paraId="0122AAC9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631C3F5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911EBF" w:rsidR="008132A9" w:rsidP="004B1753" w:rsidRDefault="00933ADA" w14:paraId="4DB70409" w14:textId="5A94DCF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911EBF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Unidad de Políticas Sociales, Igualdad y Cultura</w:t>
            </w:r>
          </w:p>
        </w:tc>
      </w:tr>
      <w:tr w:rsidR="008132A9" w:rsidTr="5A8DBAFD" w14:paraId="08FC869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29FE888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911EBF" w:rsidR="008132A9" w:rsidP="004B1753" w:rsidRDefault="008132A9" w14:paraId="56DD75C9" w14:textId="332BC5A6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A8DBAFD" w:rsidR="4E0BC9B2">
              <w:rPr>
                <w:rFonts w:ascii="Trebuchet MS" w:hAnsi="Trebuchet MS" w:cs="Arial"/>
                <w:sz w:val="20"/>
                <w:szCs w:val="20"/>
              </w:rPr>
              <w:t>Mejora paulatina de la accesibilidad de las infraestructuras</w:t>
            </w:r>
          </w:p>
        </w:tc>
      </w:tr>
    </w:tbl>
    <w:p w:rsidR="008132A9" w:rsidRDefault="008132A9" w14:paraId="231F3A12" w14:textId="00037B64">
      <w:pPr>
        <w:rPr>
          <w:rFonts w:ascii="Trebuchet MS" w:hAnsi="Trebuchet MS" w:cs="Tahoma"/>
          <w:b/>
          <w:bCs/>
          <w:color w:val="333399"/>
        </w:rPr>
      </w:pPr>
    </w:p>
    <w:p w:rsidR="008132A9" w:rsidRDefault="008132A9" w14:paraId="3BB7DAA1" w14:textId="174B19AC">
      <w:pPr>
        <w:rPr>
          <w:rFonts w:ascii="Trebuchet MS" w:hAnsi="Trebuchet MS" w:cs="Tahoma"/>
          <w:b/>
          <w:bCs/>
          <w:color w:val="333399"/>
        </w:rPr>
      </w:pPr>
    </w:p>
    <w:p w:rsidR="008132A9" w:rsidRDefault="008132A9" w14:paraId="3724A464" w14:textId="13C3600E">
      <w:pPr>
        <w:rPr>
          <w:rFonts w:ascii="Trebuchet MS" w:hAnsi="Trebuchet MS" w:cs="Tahoma"/>
          <w:b/>
          <w:bCs/>
          <w:color w:val="333399"/>
        </w:rPr>
      </w:pPr>
    </w:p>
    <w:p w:rsidR="00B37175" w:rsidRDefault="00B37175" w14:paraId="3F2DB056" w14:textId="7E27D802">
      <w:pPr>
        <w:rPr>
          <w:rFonts w:ascii="Trebuchet MS" w:hAnsi="Trebuchet MS" w:cs="Tahoma"/>
          <w:b/>
          <w:bCs/>
          <w:color w:val="333399"/>
        </w:rPr>
      </w:pPr>
      <w:r>
        <w:rPr>
          <w:rFonts w:ascii="Trebuchet MS" w:hAnsi="Trebuchet MS" w:cs="Tahoma"/>
          <w:b/>
          <w:bCs/>
          <w:color w:val="333399"/>
        </w:rPr>
        <w:br w:type="page"/>
      </w: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8132A9" w:rsidTr="5A8DBAFD" w14:paraId="419EACD4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16D350AA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lastRenderedPageBreak/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43CA43FA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8132A9" w:rsidTr="5A8DBAFD" w14:paraId="111F280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7F59272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F56A2F" w:rsidR="008132A9" w:rsidP="004B1753" w:rsidRDefault="008132A9" w14:paraId="1A3F8006" w14:textId="6764902A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UPO 4.1</w:t>
            </w:r>
            <w:r w:rsidR="00B37175">
              <w:rPr>
                <w:rFonts w:ascii="Trebuchet MS" w:hAnsi="Trebuchet MS" w:cs="Arial"/>
                <w:b/>
                <w:sz w:val="20"/>
                <w:szCs w:val="20"/>
              </w:rPr>
              <w:t>2</w:t>
            </w:r>
          </w:p>
        </w:tc>
      </w:tr>
      <w:tr w:rsidR="008132A9" w:rsidTr="5A8DBAFD" w14:paraId="768822E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734FFAD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4B1753" w:rsidRDefault="00A014E3" w14:paraId="5E5824C9" w14:textId="5AB18E8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Éxito E</w:t>
            </w:r>
            <w:r w:rsidRPr="00220746" w:rsidR="00FB0EEF">
              <w:rPr>
                <w:rFonts w:ascii="Trebuchet MS" w:hAnsi="Trebuchet MS" w:cs="Arial"/>
                <w:sz w:val="20"/>
                <w:szCs w:val="20"/>
              </w:rPr>
              <w:t xml:space="preserve">studiantes </w:t>
            </w:r>
            <w:r w:rsidRPr="00220746" w:rsidR="008132A9">
              <w:rPr>
                <w:rFonts w:ascii="Trebuchet MS" w:hAnsi="Trebuchet MS" w:cs="Arial"/>
                <w:sz w:val="20"/>
                <w:szCs w:val="20"/>
              </w:rPr>
              <w:t xml:space="preserve">con </w:t>
            </w:r>
            <w:r w:rsidR="00F26458">
              <w:rPr>
                <w:rFonts w:ascii="Trebuchet MS" w:hAnsi="Trebuchet MS" w:cs="Arial"/>
                <w:sz w:val="20"/>
                <w:szCs w:val="20"/>
              </w:rPr>
              <w:t>D</w:t>
            </w:r>
            <w:r w:rsidRPr="00220746" w:rsidR="008132A9">
              <w:rPr>
                <w:rFonts w:ascii="Trebuchet MS" w:hAnsi="Trebuchet MS" w:cs="Arial"/>
                <w:sz w:val="20"/>
                <w:szCs w:val="20"/>
              </w:rPr>
              <w:t xml:space="preserve">iversidad </w:t>
            </w:r>
            <w:r w:rsidR="00F26458">
              <w:rPr>
                <w:rFonts w:ascii="Trebuchet MS" w:hAnsi="Trebuchet MS" w:cs="Arial"/>
                <w:sz w:val="20"/>
                <w:szCs w:val="20"/>
              </w:rPr>
              <w:t>F</w:t>
            </w:r>
            <w:r w:rsidRPr="00220746" w:rsidR="008132A9">
              <w:rPr>
                <w:rFonts w:ascii="Trebuchet MS" w:hAnsi="Trebuchet MS" w:cs="Arial"/>
                <w:sz w:val="20"/>
                <w:szCs w:val="20"/>
              </w:rPr>
              <w:t>uncional</w:t>
            </w:r>
          </w:p>
        </w:tc>
      </w:tr>
      <w:tr w:rsidR="008132A9" w:rsidTr="5A8DBAFD" w14:paraId="23D97783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5FAF3F9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4B1753" w:rsidRDefault="008132A9" w14:paraId="6126AD7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 4</w:t>
            </w:r>
          </w:p>
        </w:tc>
      </w:tr>
      <w:tr w:rsidR="008132A9" w:rsidTr="5A8DBAFD" w14:paraId="21AFB724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68CAA8C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4B1753" w:rsidRDefault="008132A9" w14:paraId="41BA432C" w14:textId="49F470C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72F43">
              <w:rPr>
                <w:rFonts w:ascii="Trebuchet MS" w:hAnsi="Trebuchet MS" w:cs="Arial"/>
                <w:sz w:val="20"/>
                <w:szCs w:val="20"/>
              </w:rPr>
              <w:t xml:space="preserve">Meta </w:t>
            </w: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  <w:r w:rsidRPr="00372F43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5 - </w:t>
            </w:r>
            <w:r w:rsidRPr="008132A9">
              <w:rPr>
                <w:rFonts w:ascii="Trebuchet MS" w:hAnsi="Trebuchet MS" w:cs="Arial"/>
                <w:sz w:val="20"/>
                <w:szCs w:val="20"/>
              </w:rPr>
              <w:t>Eliminar disparidades de género y asegurar acceso a personas con diversidad funcional</w:t>
            </w:r>
          </w:p>
        </w:tc>
      </w:tr>
      <w:tr w:rsidR="008132A9" w:rsidTr="5A8DBAFD" w14:paraId="33100FF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6D11B6D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4B1753" w:rsidRDefault="00FB0EEF" w14:paraId="5BA06358" w14:textId="71927358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Conocer el </w:t>
            </w:r>
            <w:r w:rsidR="00897A46">
              <w:rPr>
                <w:rFonts w:ascii="Trebuchet MS" w:hAnsi="Trebuchet MS" w:cs="Arial"/>
                <w:sz w:val="20"/>
                <w:szCs w:val="20"/>
              </w:rPr>
              <w:t>nivel de éxito d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="00897A46">
              <w:rPr>
                <w:rFonts w:ascii="Trebuchet MS" w:hAnsi="Trebuchet MS" w:cs="Arial"/>
                <w:sz w:val="20"/>
                <w:szCs w:val="20"/>
              </w:rPr>
              <w:t xml:space="preserve">los </w:t>
            </w:r>
            <w:r>
              <w:rPr>
                <w:rFonts w:ascii="Trebuchet MS" w:hAnsi="Trebuchet MS" w:cs="Arial"/>
                <w:sz w:val="20"/>
                <w:szCs w:val="20"/>
              </w:rPr>
              <w:t>estudiantes con diversidad funcional en la UPO.</w:t>
            </w:r>
          </w:p>
        </w:tc>
      </w:tr>
      <w:tr w:rsidR="00FB0EEF" w:rsidTr="5A8DBAFD" w14:paraId="4EF3409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FB0EEF" w:rsidP="00FB0EEF" w:rsidRDefault="00FB0EEF" w14:paraId="0A407CC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FB0EEF" w:rsidP="00FB0EEF" w:rsidRDefault="00FB0EEF" w14:paraId="66FE9050" w14:textId="5C855DF6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Número de estudiantes </w:t>
            </w:r>
            <w:r w:rsidRPr="00220746">
              <w:rPr>
                <w:rFonts w:ascii="Trebuchet MS" w:hAnsi="Trebuchet MS" w:cs="Arial"/>
                <w:sz w:val="20"/>
                <w:szCs w:val="20"/>
              </w:rPr>
              <w:t xml:space="preserve">con diversidad funcional </w:t>
            </w:r>
            <w:r>
              <w:rPr>
                <w:rFonts w:ascii="Trebuchet MS" w:hAnsi="Trebuchet MS" w:cs="Arial"/>
                <w:sz w:val="20"/>
                <w:szCs w:val="20"/>
              </w:rPr>
              <w:t>que finalizan sus estudios de grado y postgrado en la UPO.</w:t>
            </w:r>
          </w:p>
        </w:tc>
      </w:tr>
      <w:tr w:rsidR="00FB0EEF" w:rsidTr="5A8DBAFD" w14:paraId="435E91D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FB0EEF" w:rsidP="00FB0EEF" w:rsidRDefault="00FB0EEF" w14:paraId="6502313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FB0EEF" w:rsidP="00FB0EEF" w:rsidRDefault="00FB0EEF" w14:paraId="26F5EBAA" w14:textId="378FD78F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Cuenta del número de estudiantes con diversidad funcional que finalizan sus estudios de grado y postgrado en la UPO.</w:t>
            </w:r>
          </w:p>
        </w:tc>
      </w:tr>
      <w:tr w:rsidR="00FB0EEF" w:rsidTr="5A8DBAFD" w14:paraId="616457F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FB0EEF" w:rsidP="00FB0EEF" w:rsidRDefault="00FB0EEF" w14:paraId="1E0E41C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FB0EEF" w:rsidP="00FB0EEF" w:rsidRDefault="00FB0EEF" w14:paraId="23FDF9C9" w14:textId="36ACF2A2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Número absoluto</w:t>
            </w:r>
          </w:p>
        </w:tc>
      </w:tr>
      <w:tr w:rsidR="00FB0EEF" w:rsidTr="5A8DBAFD" w14:paraId="458FDB8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FB0EEF" w:rsidP="00FB0EEF" w:rsidRDefault="00FB0EEF" w14:paraId="6190085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4D4198" w:rsidR="00FB0EEF" w:rsidP="004D4198" w:rsidRDefault="00FB0EEF" w14:paraId="4C3FC5B0" w14:textId="72718D54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E47172">
              <w:rPr>
                <w:rFonts w:ascii="Trebuchet MS" w:hAnsi="Trebuchet MS" w:cs="Arial"/>
                <w:sz w:val="20"/>
                <w:szCs w:val="20"/>
              </w:rPr>
              <w:t xml:space="preserve">Se contabilizarán los estudiantes </w:t>
            </w:r>
            <w:r w:rsidRPr="00220746" w:rsidR="004D4198">
              <w:rPr>
                <w:rFonts w:ascii="Trebuchet MS" w:hAnsi="Trebuchet MS" w:cs="Arial"/>
                <w:sz w:val="20"/>
                <w:szCs w:val="20"/>
              </w:rPr>
              <w:t>con diversidad funcional que han obtenido el título de</w:t>
            </w:r>
            <w:r w:rsidRPr="00E47172">
              <w:rPr>
                <w:rFonts w:ascii="Trebuchet MS" w:hAnsi="Trebuchet MS" w:cs="Arial"/>
                <w:sz w:val="20"/>
                <w:szCs w:val="20"/>
              </w:rPr>
              <w:t xml:space="preserve"> Grado/Doble Grado</w:t>
            </w:r>
            <w:r w:rsidR="004D4198">
              <w:rPr>
                <w:rFonts w:ascii="Trebuchet MS" w:hAnsi="Trebuchet MS" w:cs="Arial"/>
                <w:sz w:val="20"/>
                <w:szCs w:val="20"/>
              </w:rPr>
              <w:t xml:space="preserve"> y</w:t>
            </w:r>
            <w:r w:rsidRPr="00E47172">
              <w:rPr>
                <w:rFonts w:ascii="Trebuchet MS" w:hAnsi="Trebuchet MS" w:cs="Arial"/>
                <w:sz w:val="20"/>
                <w:szCs w:val="20"/>
              </w:rPr>
              <w:t xml:space="preserve"> Master Universitario/ </w:t>
            </w:r>
            <w:r w:rsidRPr="00E47172">
              <w:rPr>
                <w:rFonts w:ascii="Trebuchet MS" w:hAnsi="Trebuchet MS" w:cs="Arial"/>
                <w:sz w:val="20"/>
                <w:szCs w:val="20"/>
                <w:lang w:val="es-ES_tradnl"/>
              </w:rPr>
              <w:t>Doctorado</w:t>
            </w:r>
          </w:p>
        </w:tc>
      </w:tr>
      <w:tr w:rsidR="00FB0EEF" w:rsidTr="5A8DBAFD" w14:paraId="6132D6E8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FB0EEF" w:rsidP="00FB0EEF" w:rsidRDefault="00FB0EEF" w14:paraId="3AE6E8F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220746" w:rsidR="00FB0EEF" w:rsidP="00FB0EEF" w:rsidRDefault="00FB0EEF" w14:paraId="478555A1" w14:textId="0CD2DB8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Por sexo</w:t>
            </w:r>
          </w:p>
        </w:tc>
      </w:tr>
      <w:tr w:rsidR="00FB0EEF" w:rsidTr="5A8DBAFD" w14:paraId="46961A39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FB0EEF" w:rsidP="00FB0EEF" w:rsidRDefault="00FB0EEF" w14:paraId="766B5ED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D33DCE" w:rsidR="00FB0EEF" w:rsidP="00FB0EEF" w:rsidRDefault="00FB0EEF" w14:paraId="18F1A8DE" w14:textId="77777777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Memoria anual de actividades</w:t>
            </w:r>
          </w:p>
          <w:p w:rsidRPr="00C31313" w:rsidR="00FB0EEF" w:rsidP="00FB0EEF" w:rsidRDefault="00FB0EEF" w14:paraId="5E8C473F" w14:textId="77777777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B0EEF" w:rsidTr="5A8DBAFD" w14:paraId="5E45C466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FB0EEF" w:rsidP="00FB0EEF" w:rsidRDefault="00FB0EEF" w14:paraId="0778CA7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FB0EEF" w:rsidP="00FB0EEF" w:rsidRDefault="00FB0EEF" w14:paraId="3FFCBF5A" w14:textId="09E808AB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Anual (año académico)</w:t>
            </w:r>
          </w:p>
        </w:tc>
      </w:tr>
      <w:tr w:rsidR="00FB0EEF" w:rsidTr="5A8DBAFD" w14:paraId="5CA150A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FB0EEF" w:rsidP="00FB0EEF" w:rsidRDefault="00FB0EEF" w14:paraId="358C5BB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FB0EEF" w:rsidP="00FB0EEF" w:rsidRDefault="00FB0EEF" w14:paraId="64A65896" w14:textId="70EA9AE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Septiembre</w:t>
            </w:r>
          </w:p>
        </w:tc>
      </w:tr>
      <w:tr w:rsidR="00824667" w:rsidTr="5A8DBAFD" w14:paraId="4E4F4D0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24667" w:rsidP="00824667" w:rsidRDefault="00824667" w14:paraId="33A0E30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220746" w:rsidR="00824667" w:rsidP="00824667" w:rsidRDefault="00824667" w14:paraId="3E333A45" w14:textId="18872D6B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220746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Unidad de Políticas Sociales, Igualdad y Cultura - SADF</w:t>
            </w:r>
          </w:p>
        </w:tc>
      </w:tr>
      <w:tr w:rsidR="00FB0EEF" w:rsidTr="5A8DBAFD" w14:paraId="217F6E07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FB0EEF" w:rsidP="00FB0EEF" w:rsidRDefault="00FB0EEF" w14:paraId="534A9E7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FB0EEF" w:rsidP="00FB0EEF" w:rsidRDefault="00FB0EEF" w14:paraId="02C6D8FF" w14:textId="33FE70C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A8DBAFD" w:rsidR="27E2E94C">
              <w:rPr>
                <w:rFonts w:ascii="Trebuchet MS" w:hAnsi="Trebuchet MS" w:cs="Arial"/>
                <w:sz w:val="20"/>
                <w:szCs w:val="20"/>
              </w:rPr>
              <w:t>Mejora de la accesibilidad tanto en infraestructuras como en las herramientas pedagógicas utilizadas en las clases</w:t>
            </w:r>
          </w:p>
        </w:tc>
      </w:tr>
    </w:tbl>
    <w:p w:rsidR="008132A9" w:rsidRDefault="008132A9" w14:paraId="7E22B0D8" w14:textId="13E747C8">
      <w:pPr>
        <w:rPr>
          <w:rFonts w:ascii="Trebuchet MS" w:hAnsi="Trebuchet MS" w:cs="Tahoma"/>
          <w:b/>
          <w:bCs/>
          <w:color w:val="333399"/>
        </w:rPr>
      </w:pPr>
    </w:p>
    <w:p w:rsidR="00897A46" w:rsidRDefault="00897A46" w14:paraId="26B3E483" w14:textId="162C3B7C">
      <w:pPr>
        <w:rPr>
          <w:rFonts w:ascii="Trebuchet MS" w:hAnsi="Trebuchet MS" w:cs="Tahoma"/>
          <w:b/>
          <w:bCs/>
          <w:color w:val="333399"/>
          <w:sz w:val="16"/>
          <w:szCs w:val="16"/>
        </w:rPr>
      </w:pPr>
      <w:r>
        <w:rPr>
          <w:rFonts w:ascii="Trebuchet MS" w:hAnsi="Trebuchet MS" w:cs="Tahoma"/>
          <w:b/>
          <w:bCs/>
          <w:color w:val="333399"/>
          <w:sz w:val="16"/>
          <w:szCs w:val="16"/>
        </w:rPr>
        <w:br w:type="page"/>
      </w: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539"/>
        <w:gridCol w:w="6208"/>
      </w:tblGrid>
      <w:tr w:rsidRPr="0068032B" w:rsidR="008132A9" w:rsidTr="6A3101C2" w14:paraId="651A91F7" w14:textId="77777777">
        <w:tc>
          <w:tcPr>
            <w:tcW w:w="3539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68032B" w:rsidR="008132A9" w:rsidP="004B1753" w:rsidRDefault="008132A9" w14:paraId="4C1016B4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 w:rsidRPr="0068032B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Datos </w:t>
            </w:r>
          </w:p>
        </w:tc>
        <w:tc>
          <w:tcPr>
            <w:tcW w:w="6208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68032B" w:rsidR="008132A9" w:rsidP="004B1753" w:rsidRDefault="008132A9" w14:paraId="2043D3A1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 w:rsidRPr="0068032B"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Pr="0068032B" w:rsidR="008132A9" w:rsidTr="6A3101C2" w14:paraId="61DBC8AC" w14:textId="77777777">
        <w:tc>
          <w:tcPr>
            <w:tcW w:w="3539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68032B" w:rsidR="008132A9" w:rsidP="004B1753" w:rsidRDefault="008132A9" w14:paraId="475E9FB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8032B"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208" w:type="dxa"/>
            <w:tcMar>
              <w:top w:w="57" w:type="dxa"/>
              <w:bottom w:w="57" w:type="dxa"/>
            </w:tcMar>
          </w:tcPr>
          <w:p w:rsidRPr="0068032B" w:rsidR="008132A9" w:rsidP="004B1753" w:rsidRDefault="008132A9" w14:paraId="1421703E" w14:textId="6BC00594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8032B">
              <w:rPr>
                <w:rFonts w:ascii="Trebuchet MS" w:hAnsi="Trebuchet MS" w:cs="Arial"/>
                <w:b/>
                <w:sz w:val="20"/>
                <w:szCs w:val="20"/>
              </w:rPr>
              <w:t>UPO 4.1</w:t>
            </w:r>
            <w:r w:rsidR="00897A46">
              <w:rPr>
                <w:rFonts w:ascii="Trebuchet MS" w:hAnsi="Trebuchet MS" w:cs="Arial"/>
                <w:b/>
                <w:sz w:val="20"/>
                <w:szCs w:val="20"/>
              </w:rPr>
              <w:t>3</w:t>
            </w:r>
          </w:p>
        </w:tc>
      </w:tr>
      <w:tr w:rsidRPr="0068032B" w:rsidR="008132A9" w:rsidTr="6A3101C2" w14:paraId="5F8729C9" w14:textId="77777777">
        <w:tc>
          <w:tcPr>
            <w:tcW w:w="3539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68032B" w:rsidR="008132A9" w:rsidP="004B1753" w:rsidRDefault="008132A9" w14:paraId="47AE59A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8032B"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208" w:type="dxa"/>
            <w:tcMar>
              <w:top w:w="57" w:type="dxa"/>
              <w:bottom w:w="57" w:type="dxa"/>
            </w:tcMar>
          </w:tcPr>
          <w:p w:rsidRPr="0068032B" w:rsidR="008132A9" w:rsidP="004B1753" w:rsidRDefault="00897A46" w14:paraId="06B16BF4" w14:textId="5FC29BA3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897A46">
              <w:rPr>
                <w:rFonts w:ascii="Trebuchet MS" w:hAnsi="Trebuchet MS" w:cs="Arial"/>
                <w:sz w:val="20"/>
                <w:szCs w:val="20"/>
              </w:rPr>
              <w:t>F</w:t>
            </w:r>
            <w:r w:rsidRPr="00897A46" w:rsidR="008132A9">
              <w:rPr>
                <w:rFonts w:ascii="Trebuchet MS" w:hAnsi="Trebuchet MS" w:cs="Arial"/>
                <w:sz w:val="20"/>
                <w:szCs w:val="20"/>
              </w:rPr>
              <w:t>orma</w:t>
            </w:r>
            <w:r w:rsidRPr="00897A46">
              <w:rPr>
                <w:rFonts w:ascii="Trebuchet MS" w:hAnsi="Trebuchet MS" w:cs="Arial"/>
                <w:sz w:val="20"/>
                <w:szCs w:val="20"/>
              </w:rPr>
              <w:t>ción</w:t>
            </w:r>
            <w:r w:rsidRPr="00897A46" w:rsidR="008132A9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897A46">
              <w:rPr>
                <w:rFonts w:ascii="Trebuchet MS" w:hAnsi="Trebuchet MS" w:cs="Arial"/>
                <w:sz w:val="20"/>
                <w:szCs w:val="20"/>
              </w:rPr>
              <w:t>en</w:t>
            </w:r>
            <w:r w:rsidRPr="00897A46" w:rsidR="008132A9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215CEC">
              <w:rPr>
                <w:rFonts w:ascii="Trebuchet MS" w:hAnsi="Trebuchet MS" w:cs="Arial"/>
                <w:sz w:val="20"/>
                <w:szCs w:val="20"/>
              </w:rPr>
              <w:t>A</w:t>
            </w:r>
            <w:r w:rsidRPr="00897A46" w:rsidR="008132A9">
              <w:rPr>
                <w:rFonts w:ascii="Trebuchet MS" w:hAnsi="Trebuchet MS" w:cs="Arial"/>
                <w:sz w:val="20"/>
                <w:szCs w:val="20"/>
              </w:rPr>
              <w:t xml:space="preserve">tención a la </w:t>
            </w:r>
            <w:r w:rsidR="00215CEC">
              <w:rPr>
                <w:rFonts w:ascii="Trebuchet MS" w:hAnsi="Trebuchet MS" w:cs="Arial"/>
                <w:sz w:val="20"/>
                <w:szCs w:val="20"/>
              </w:rPr>
              <w:t>D</w:t>
            </w:r>
            <w:r w:rsidRPr="00897A46" w:rsidR="008132A9">
              <w:rPr>
                <w:rFonts w:ascii="Trebuchet MS" w:hAnsi="Trebuchet MS" w:cs="Arial"/>
                <w:sz w:val="20"/>
                <w:szCs w:val="20"/>
              </w:rPr>
              <w:t>iversidad</w:t>
            </w:r>
          </w:p>
        </w:tc>
      </w:tr>
      <w:tr w:rsidRPr="0068032B" w:rsidR="008132A9" w:rsidTr="6A3101C2" w14:paraId="46823D3B" w14:textId="77777777">
        <w:tc>
          <w:tcPr>
            <w:tcW w:w="3539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68032B" w:rsidR="008132A9" w:rsidP="004B1753" w:rsidRDefault="008132A9" w14:paraId="5F5ADC0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8032B"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208" w:type="dxa"/>
            <w:tcMar>
              <w:top w:w="57" w:type="dxa"/>
              <w:bottom w:w="57" w:type="dxa"/>
            </w:tcMar>
          </w:tcPr>
          <w:p w:rsidRPr="0068032B" w:rsidR="008132A9" w:rsidP="004B1753" w:rsidRDefault="008132A9" w14:paraId="3BB915B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8032B">
              <w:rPr>
                <w:rFonts w:ascii="Trebuchet MS" w:hAnsi="Trebuchet MS" w:cs="Arial"/>
                <w:sz w:val="20"/>
                <w:szCs w:val="20"/>
              </w:rPr>
              <w:t>ODS 4</w:t>
            </w:r>
          </w:p>
        </w:tc>
      </w:tr>
      <w:tr w:rsidRPr="0068032B" w:rsidR="008132A9" w:rsidTr="6A3101C2" w14:paraId="3D5AA3EC" w14:textId="77777777">
        <w:tc>
          <w:tcPr>
            <w:tcW w:w="3539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68032B" w:rsidR="008132A9" w:rsidP="004B1753" w:rsidRDefault="008132A9" w14:paraId="0D73EC0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8032B"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208" w:type="dxa"/>
            <w:tcMar>
              <w:top w:w="57" w:type="dxa"/>
              <w:bottom w:w="57" w:type="dxa"/>
            </w:tcMar>
          </w:tcPr>
          <w:p w:rsidRPr="0068032B" w:rsidR="008132A9" w:rsidP="004B1753" w:rsidRDefault="008132A9" w14:paraId="3332C274" w14:textId="2403B7F6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8032B">
              <w:rPr>
                <w:rFonts w:ascii="Trebuchet MS" w:hAnsi="Trebuchet MS" w:cs="Arial"/>
                <w:sz w:val="20"/>
                <w:szCs w:val="20"/>
              </w:rPr>
              <w:t>Meta 4.5 - Eliminar disparidades de género y asegurar acceso a personas con diversidad funcional</w:t>
            </w:r>
          </w:p>
        </w:tc>
      </w:tr>
      <w:tr w:rsidRPr="0068032B" w:rsidR="008132A9" w:rsidTr="6A3101C2" w14:paraId="0E2860A4" w14:textId="77777777">
        <w:tc>
          <w:tcPr>
            <w:tcW w:w="3539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68032B" w:rsidR="008132A9" w:rsidP="004B1753" w:rsidRDefault="008132A9" w14:paraId="594F6F0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8032B"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208" w:type="dxa"/>
            <w:tcMar>
              <w:top w:w="57" w:type="dxa"/>
              <w:bottom w:w="57" w:type="dxa"/>
            </w:tcMar>
          </w:tcPr>
          <w:p w:rsidRPr="0068032B" w:rsidR="008132A9" w:rsidP="004B1753" w:rsidRDefault="00FC6014" w14:paraId="57630E4C" w14:textId="3F73EC4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6A3101C2">
              <w:rPr>
                <w:rFonts w:ascii="Trebuchet MS" w:hAnsi="Trebuchet MS" w:cs="Arial"/>
                <w:sz w:val="20"/>
                <w:szCs w:val="20"/>
              </w:rPr>
              <w:t>Fomentar una comunidad universitaria inclusiva y diversa.</w:t>
            </w:r>
          </w:p>
        </w:tc>
      </w:tr>
      <w:tr w:rsidRPr="0068032B" w:rsidR="00FC6014" w:rsidTr="6A3101C2" w14:paraId="0E68D889" w14:textId="77777777">
        <w:tc>
          <w:tcPr>
            <w:tcW w:w="3539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68032B" w:rsidR="00FC6014" w:rsidP="00FC6014" w:rsidRDefault="00FC6014" w14:paraId="3E101DB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68032B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208" w:type="dxa"/>
            <w:shd w:val="clear" w:color="auto" w:fill="auto"/>
            <w:tcMar>
              <w:top w:w="57" w:type="dxa"/>
              <w:bottom w:w="57" w:type="dxa"/>
            </w:tcMar>
          </w:tcPr>
          <w:p w:rsidRPr="0068032B" w:rsidR="00FC6014" w:rsidP="00FC6014" w:rsidRDefault="00FC6014" w14:paraId="0B4FC5ED" w14:textId="5B8D51E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897A46">
              <w:rPr>
                <w:rFonts w:ascii="Trebuchet MS" w:hAnsi="Trebuchet MS" w:cs="Arial"/>
                <w:sz w:val="20"/>
                <w:szCs w:val="20"/>
              </w:rPr>
              <w:t xml:space="preserve">Porcentaje (%) de personas de </w:t>
            </w:r>
            <w:r w:rsidR="00897A46">
              <w:rPr>
                <w:rFonts w:ascii="Trebuchet MS" w:hAnsi="Trebuchet MS" w:cs="Arial"/>
                <w:sz w:val="20"/>
                <w:szCs w:val="20"/>
              </w:rPr>
              <w:t>personal de la UPO (PDI/PAS)</w:t>
            </w:r>
            <w:r w:rsidRPr="00897A46">
              <w:rPr>
                <w:rFonts w:ascii="Trebuchet MS" w:hAnsi="Trebuchet MS" w:cs="Arial"/>
                <w:sz w:val="20"/>
                <w:szCs w:val="20"/>
              </w:rPr>
              <w:t xml:space="preserve"> que participa en acciones formativas para la atención a la diversidad</w:t>
            </w:r>
          </w:p>
        </w:tc>
      </w:tr>
      <w:tr w:rsidRPr="0068032B" w:rsidR="00FC6014" w:rsidTr="6A3101C2" w14:paraId="3446654F" w14:textId="77777777">
        <w:tc>
          <w:tcPr>
            <w:tcW w:w="3539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68032B" w:rsidR="00FC6014" w:rsidP="00FC6014" w:rsidRDefault="00FC6014" w14:paraId="6747C58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68032B">
              <w:rPr>
                <w:rFonts w:ascii="Trebuchet MS" w:hAnsi="Trebuchet MS" w:cs="Arial"/>
                <w:sz w:val="22"/>
                <w:szCs w:val="22"/>
              </w:rPr>
              <w:t>Fórmula de calculo</w:t>
            </w:r>
          </w:p>
        </w:tc>
        <w:tc>
          <w:tcPr>
            <w:tcW w:w="6208" w:type="dxa"/>
            <w:shd w:val="clear" w:color="auto" w:fill="auto"/>
            <w:tcMar>
              <w:top w:w="57" w:type="dxa"/>
              <w:bottom w:w="57" w:type="dxa"/>
            </w:tcMar>
          </w:tcPr>
          <w:p w:rsidRPr="0068032B" w:rsidR="00FC6014" w:rsidP="00FC6014" w:rsidRDefault="00824667" w14:paraId="7FDFBD33" w14:textId="68B6053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Numerador: Número de PDI/PAS</w:t>
            </w:r>
            <w:r w:rsidR="00CE5869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68032B" w:rsidR="00FC6014">
              <w:rPr>
                <w:rFonts w:ascii="Trebuchet MS" w:hAnsi="Trebuchet MS" w:cs="Arial"/>
                <w:sz w:val="20"/>
                <w:szCs w:val="20"/>
              </w:rPr>
              <w:t>participante</w:t>
            </w:r>
            <w:r w:rsidR="00F26458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68032B" w:rsidR="00FC6014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897A46" w:rsidR="00FC6014">
              <w:rPr>
                <w:rFonts w:ascii="Trebuchet MS" w:hAnsi="Trebuchet MS" w:cs="Arial"/>
                <w:sz w:val="20"/>
                <w:szCs w:val="20"/>
              </w:rPr>
              <w:t>en acciones formativas para la atención a la diversidad</w:t>
            </w:r>
            <w:r w:rsidRPr="0068032B" w:rsidR="00FC6014">
              <w:rPr>
                <w:rFonts w:ascii="Trebuchet MS" w:hAnsi="Trebuchet MS" w:cs="Arial"/>
                <w:sz w:val="20"/>
                <w:szCs w:val="20"/>
              </w:rPr>
              <w:t xml:space="preserve"> en un curso académico.</w:t>
            </w:r>
          </w:p>
          <w:p w:rsidRPr="0068032B" w:rsidR="00FC6014" w:rsidP="00824667" w:rsidRDefault="00FC6014" w14:paraId="6E93B9A8" w14:textId="60401CE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8032B">
              <w:rPr>
                <w:rFonts w:ascii="Trebuchet MS" w:hAnsi="Trebuchet MS" w:cs="Arial"/>
                <w:sz w:val="20"/>
                <w:szCs w:val="20"/>
              </w:rPr>
              <w:t xml:space="preserve">Denominador: Número total </w:t>
            </w:r>
            <w:r w:rsidR="00824667">
              <w:rPr>
                <w:rFonts w:ascii="Trebuchet MS" w:hAnsi="Trebuchet MS" w:cs="Arial"/>
                <w:sz w:val="20"/>
                <w:szCs w:val="20"/>
              </w:rPr>
              <w:t>PDI/PAS</w:t>
            </w:r>
            <w:r w:rsidRPr="0068032B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</w:tr>
      <w:tr w:rsidRPr="0068032B" w:rsidR="00FC6014" w:rsidTr="6A3101C2" w14:paraId="26F8DF16" w14:textId="77777777">
        <w:tc>
          <w:tcPr>
            <w:tcW w:w="3539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68032B" w:rsidR="00FC6014" w:rsidP="00FC6014" w:rsidRDefault="00FC6014" w14:paraId="0BA9442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68032B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208" w:type="dxa"/>
            <w:shd w:val="clear" w:color="auto" w:fill="auto"/>
            <w:tcMar>
              <w:top w:w="57" w:type="dxa"/>
              <w:bottom w:w="57" w:type="dxa"/>
            </w:tcMar>
          </w:tcPr>
          <w:p w:rsidRPr="0068032B" w:rsidR="00FC6014" w:rsidP="00FC6014" w:rsidRDefault="00FC6014" w14:paraId="77A8EF7F" w14:textId="448C36D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8032B">
              <w:rPr>
                <w:rFonts w:ascii="Trebuchet MS" w:hAnsi="Trebuchet MS" w:cs="Arial"/>
                <w:sz w:val="20"/>
                <w:szCs w:val="20"/>
              </w:rPr>
              <w:t>Porcentaje %</w:t>
            </w:r>
          </w:p>
        </w:tc>
      </w:tr>
      <w:tr w:rsidRPr="0068032B" w:rsidR="00FC6014" w:rsidTr="6A3101C2" w14:paraId="1ED5C261" w14:textId="77777777">
        <w:tc>
          <w:tcPr>
            <w:tcW w:w="3539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68032B" w:rsidR="00FC6014" w:rsidP="00FC6014" w:rsidRDefault="00FC6014" w14:paraId="349323E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68032B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208" w:type="dxa"/>
            <w:shd w:val="clear" w:color="auto" w:fill="auto"/>
            <w:tcMar>
              <w:top w:w="57" w:type="dxa"/>
              <w:bottom w:w="57" w:type="dxa"/>
            </w:tcMar>
          </w:tcPr>
          <w:p w:rsidRPr="0068032B" w:rsidR="00FC6014" w:rsidP="00FC6014" w:rsidRDefault="00824667" w14:paraId="74489053" w14:textId="3F3A0F31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897A46">
              <w:rPr>
                <w:rFonts w:ascii="Trebuchet MS" w:hAnsi="Trebuchet MS" w:cs="Arial"/>
                <w:sz w:val="20"/>
                <w:szCs w:val="20"/>
              </w:rPr>
              <w:t>Cursos de formación organizados por la SADF para el profesorado y el PAS</w:t>
            </w:r>
            <w:r w:rsidRPr="00824667"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</w:tr>
      <w:tr w:rsidRPr="0068032B" w:rsidR="00FC6014" w:rsidTr="6A3101C2" w14:paraId="733B5EA1" w14:textId="77777777">
        <w:tc>
          <w:tcPr>
            <w:tcW w:w="3539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68032B" w:rsidR="00FC6014" w:rsidP="00FC6014" w:rsidRDefault="00FC6014" w14:paraId="098ED164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68032B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208" w:type="dxa"/>
            <w:shd w:val="clear" w:color="auto" w:fill="auto"/>
            <w:tcMar>
              <w:top w:w="57" w:type="dxa"/>
              <w:bottom w:w="57" w:type="dxa"/>
            </w:tcMar>
          </w:tcPr>
          <w:p w:rsidR="00897A46" w:rsidP="00FC6014" w:rsidRDefault="00FC6014" w14:paraId="1D25B23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8032B">
              <w:rPr>
                <w:rFonts w:ascii="Trebuchet MS" w:hAnsi="Trebuchet MS" w:cs="Arial"/>
                <w:sz w:val="20"/>
                <w:szCs w:val="20"/>
              </w:rPr>
              <w:t>Por sexo</w:t>
            </w:r>
          </w:p>
          <w:p w:rsidRPr="0068032B" w:rsidR="00670936" w:rsidP="00FC6014" w:rsidRDefault="00897A46" w14:paraId="4703AE1D" w14:textId="7DA93416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Por</w:t>
            </w:r>
            <w:r w:rsidR="00824667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897A46" w:rsidR="00824667">
              <w:rPr>
                <w:rFonts w:ascii="Trebuchet MS" w:hAnsi="Trebuchet MS" w:cs="Arial"/>
                <w:sz w:val="20"/>
                <w:szCs w:val="20"/>
              </w:rPr>
              <w:t>PDI y PAS</w:t>
            </w:r>
          </w:p>
        </w:tc>
      </w:tr>
      <w:tr w:rsidRPr="0068032B" w:rsidR="00FC6014" w:rsidTr="6A3101C2" w14:paraId="3959DBC9" w14:textId="77777777">
        <w:tc>
          <w:tcPr>
            <w:tcW w:w="3539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68032B" w:rsidR="00FC6014" w:rsidP="00FC6014" w:rsidRDefault="00FC6014" w14:paraId="47AA4D5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68032B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208" w:type="dxa"/>
            <w:shd w:val="clear" w:color="auto" w:fill="auto"/>
            <w:tcMar>
              <w:top w:w="57" w:type="dxa"/>
              <w:bottom w:w="57" w:type="dxa"/>
            </w:tcMar>
          </w:tcPr>
          <w:p w:rsidRPr="0068032B" w:rsidR="00FC6014" w:rsidP="00FC6014" w:rsidRDefault="00FC6014" w14:paraId="7925C740" w14:textId="26575741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68032B">
              <w:rPr>
                <w:rFonts w:ascii="Trebuchet MS" w:hAnsi="Trebuchet MS" w:cs="Arial"/>
                <w:sz w:val="20"/>
                <w:szCs w:val="20"/>
              </w:rPr>
              <w:t xml:space="preserve">Informe de la </w:t>
            </w:r>
            <w:r w:rsidRPr="0068032B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Unidad de Políticas Sociales, Igualdad y Cultura</w:t>
            </w:r>
          </w:p>
        </w:tc>
      </w:tr>
      <w:tr w:rsidRPr="0068032B" w:rsidR="00FC6014" w:rsidTr="6A3101C2" w14:paraId="7A7A3999" w14:textId="77777777">
        <w:tc>
          <w:tcPr>
            <w:tcW w:w="3539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68032B" w:rsidR="00FC6014" w:rsidP="00FC6014" w:rsidRDefault="00FC6014" w14:paraId="47517979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68032B">
              <w:rPr>
                <w:rFonts w:ascii="Trebuchet MS" w:hAnsi="Trebuchet MS" w:cs="Arial"/>
                <w:sz w:val="22"/>
                <w:szCs w:val="22"/>
              </w:rPr>
              <w:t>Frecuencia recogida</w:t>
            </w:r>
          </w:p>
        </w:tc>
        <w:tc>
          <w:tcPr>
            <w:tcW w:w="6208" w:type="dxa"/>
            <w:shd w:val="clear" w:color="auto" w:fill="auto"/>
            <w:tcMar>
              <w:top w:w="57" w:type="dxa"/>
              <w:bottom w:w="57" w:type="dxa"/>
            </w:tcMar>
          </w:tcPr>
          <w:p w:rsidRPr="0068032B" w:rsidR="00FC6014" w:rsidP="00FC6014" w:rsidRDefault="00FC6014" w14:paraId="1BADED6D" w14:textId="7FBB263C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68032B">
              <w:rPr>
                <w:rFonts w:ascii="Trebuchet MS" w:hAnsi="Trebuchet MS" w:cs="Arial"/>
                <w:sz w:val="20"/>
                <w:szCs w:val="20"/>
              </w:rPr>
              <w:t>Anual (año académico)</w:t>
            </w:r>
          </w:p>
        </w:tc>
      </w:tr>
      <w:tr w:rsidRPr="0068032B" w:rsidR="00FC6014" w:rsidTr="6A3101C2" w14:paraId="2A721DA4" w14:textId="77777777">
        <w:tc>
          <w:tcPr>
            <w:tcW w:w="3539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68032B" w:rsidR="00FC6014" w:rsidP="00FC6014" w:rsidRDefault="00FC6014" w14:paraId="3E009BF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68032B"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208" w:type="dxa"/>
            <w:shd w:val="clear" w:color="auto" w:fill="auto"/>
            <w:tcMar>
              <w:top w:w="57" w:type="dxa"/>
              <w:bottom w:w="57" w:type="dxa"/>
            </w:tcMar>
          </w:tcPr>
          <w:p w:rsidRPr="0068032B" w:rsidR="00FC6014" w:rsidP="00FC6014" w:rsidRDefault="00FC6014" w14:paraId="386C3676" w14:textId="49B6D2E4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68032B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Septiembre</w:t>
            </w:r>
          </w:p>
        </w:tc>
      </w:tr>
      <w:tr w:rsidRPr="0068032B" w:rsidR="00FC6014" w:rsidTr="6A3101C2" w14:paraId="2CC27C9A" w14:textId="77777777">
        <w:tc>
          <w:tcPr>
            <w:tcW w:w="3539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68032B" w:rsidR="00FC6014" w:rsidP="00FC6014" w:rsidRDefault="00FC6014" w14:paraId="76E7EF1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68032B">
              <w:rPr>
                <w:rFonts w:ascii="Trebuchet MS" w:hAnsi="Trebuchet MS" w:cs="Arial"/>
                <w:sz w:val="22"/>
                <w:szCs w:val="22"/>
              </w:rPr>
              <w:t xml:space="preserve">Responsable de cálculo y/o recogida </w:t>
            </w:r>
          </w:p>
        </w:tc>
        <w:tc>
          <w:tcPr>
            <w:tcW w:w="6208" w:type="dxa"/>
            <w:shd w:val="clear" w:color="auto" w:fill="auto"/>
            <w:tcMar>
              <w:top w:w="57" w:type="dxa"/>
              <w:bottom w:w="57" w:type="dxa"/>
            </w:tcMar>
          </w:tcPr>
          <w:p w:rsidRPr="0068032B" w:rsidR="00FC6014" w:rsidP="00FC6014" w:rsidRDefault="00FC6014" w14:paraId="3ACB8538" w14:textId="2DA9EC9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68032B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Unidad de Políticas Sociales, Igualdad y Cultura</w:t>
            </w:r>
            <w:r w:rsidRPr="0068032B" w:rsidR="00B61542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 - SADF</w:t>
            </w:r>
          </w:p>
        </w:tc>
      </w:tr>
      <w:tr w:rsidRPr="0068032B" w:rsidR="00FC6014" w:rsidTr="6A3101C2" w14:paraId="4C8236B8" w14:textId="77777777">
        <w:tc>
          <w:tcPr>
            <w:tcW w:w="3539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68032B" w:rsidR="00FC6014" w:rsidP="00FC6014" w:rsidRDefault="00FC6014" w14:paraId="3C32EFD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 w:rsidRPr="0068032B"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208" w:type="dxa"/>
            <w:shd w:val="clear" w:color="auto" w:fill="auto"/>
            <w:tcMar>
              <w:top w:w="57" w:type="dxa"/>
              <w:bottom w:w="57" w:type="dxa"/>
            </w:tcMar>
          </w:tcPr>
          <w:p w:rsidR="00FC6014" w:rsidP="00897A46" w:rsidRDefault="00897A46" w14:paraId="2670B923" w14:textId="270D0B1E">
            <w:pPr>
              <w:pStyle w:val="Prrafodelista"/>
              <w:numPr>
                <w:ilvl w:val="0"/>
                <w:numId w:val="12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Organización de nuevos cursos de formación</w:t>
            </w:r>
            <w:r w:rsidR="00F26458">
              <w:rPr>
                <w:rFonts w:ascii="Trebuchet MS" w:hAnsi="Trebuchet MS" w:cs="Arial"/>
                <w:sz w:val="20"/>
                <w:szCs w:val="20"/>
              </w:rPr>
              <w:t xml:space="preserve"> por la SADF</w:t>
            </w:r>
          </w:p>
          <w:p w:rsidRPr="0068032B" w:rsidR="00897A46" w:rsidP="00897A46" w:rsidRDefault="00897A46" w14:paraId="6C56798E" w14:textId="7517ECA8">
            <w:pPr>
              <w:pStyle w:val="Prrafodelista"/>
              <w:numPr>
                <w:ilvl w:val="0"/>
                <w:numId w:val="12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Incentivos para promover la matriculación en los cursos</w:t>
            </w:r>
            <w:r w:rsidR="00F26458">
              <w:rPr>
                <w:rFonts w:ascii="Trebuchet MS" w:hAnsi="Trebuchet MS" w:cs="Arial"/>
                <w:sz w:val="20"/>
                <w:szCs w:val="20"/>
              </w:rPr>
              <w:t xml:space="preserve"> de la SADF</w:t>
            </w:r>
          </w:p>
        </w:tc>
      </w:tr>
    </w:tbl>
    <w:p w:rsidR="00897A46" w:rsidRDefault="00897A46" w14:paraId="76191F63" w14:textId="39FB59D0">
      <w:pPr>
        <w:rPr>
          <w:rFonts w:ascii="Trebuchet MS" w:hAnsi="Trebuchet MS" w:cs="Tahoma"/>
          <w:b/>
          <w:bCs/>
          <w:color w:val="333399"/>
        </w:rPr>
      </w:pPr>
    </w:p>
    <w:p w:rsidR="00897A46" w:rsidRDefault="00897A46" w14:paraId="7AB15BAD" w14:textId="77777777">
      <w:pPr>
        <w:rPr>
          <w:rFonts w:ascii="Trebuchet MS" w:hAnsi="Trebuchet MS" w:cs="Tahoma"/>
          <w:b/>
          <w:bCs/>
          <w:color w:val="333399"/>
        </w:rPr>
      </w:pPr>
      <w:r>
        <w:rPr>
          <w:rFonts w:ascii="Trebuchet MS" w:hAnsi="Trebuchet MS" w:cs="Tahoma"/>
          <w:b/>
          <w:bCs/>
          <w:color w:val="333399"/>
        </w:rPr>
        <w:br w:type="page"/>
      </w:r>
    </w:p>
    <w:p w:rsidR="008132A9" w:rsidRDefault="008132A9" w14:paraId="023803ED" w14:textId="77777777">
      <w:pPr>
        <w:rPr>
          <w:rFonts w:ascii="Trebuchet MS" w:hAnsi="Trebuchet MS" w:cs="Tahoma"/>
          <w:b/>
          <w:bCs/>
          <w:color w:val="333399"/>
        </w:rPr>
      </w:pPr>
    </w:p>
    <w:tbl>
      <w:tblPr>
        <w:tblStyle w:val="Tablaconcuadrcula"/>
        <w:tblW w:w="9747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Pr="00CF064D" w:rsidR="008132A9" w:rsidTr="5A8DBAFD" w14:paraId="16C7F747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781BAEE6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5911B134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8132A9" w:rsidTr="5A8DBAFD" w14:paraId="721F3B4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10661B0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Pr="00F56A2F" w:rsidR="008132A9" w:rsidP="004B1753" w:rsidRDefault="008132A9" w14:paraId="3828039C" w14:textId="44FA45D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UPO 4.1</w:t>
            </w:r>
            <w:r w:rsidR="00897A46">
              <w:rPr>
                <w:rFonts w:ascii="Trebuchet MS" w:hAnsi="Trebuchet MS" w:cs="Arial"/>
                <w:b/>
                <w:sz w:val="20"/>
                <w:szCs w:val="20"/>
              </w:rPr>
              <w:t>4</w:t>
            </w:r>
          </w:p>
        </w:tc>
      </w:tr>
      <w:tr w:rsidR="008132A9" w:rsidTr="5A8DBAFD" w14:paraId="07EAFED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333126A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897A46" w:rsidRDefault="00897A46" w14:paraId="7FA56A46" w14:textId="7E8DCA3A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</w:t>
            </w:r>
            <w:r w:rsidRPr="00897A46" w:rsidR="008132A9">
              <w:rPr>
                <w:rFonts w:ascii="Trebuchet MS" w:hAnsi="Trebuchet MS" w:cs="Arial"/>
                <w:sz w:val="20"/>
                <w:szCs w:val="20"/>
              </w:rPr>
              <w:t xml:space="preserve">ducación para el </w:t>
            </w:r>
            <w:r w:rsidR="00215CEC">
              <w:rPr>
                <w:rFonts w:ascii="Trebuchet MS" w:hAnsi="Trebuchet MS" w:cs="Arial"/>
                <w:sz w:val="20"/>
                <w:szCs w:val="20"/>
              </w:rPr>
              <w:t>D</w:t>
            </w:r>
            <w:r w:rsidRPr="00897A46" w:rsidR="008132A9">
              <w:rPr>
                <w:rFonts w:ascii="Trebuchet MS" w:hAnsi="Trebuchet MS" w:cs="Arial"/>
                <w:sz w:val="20"/>
                <w:szCs w:val="20"/>
              </w:rPr>
              <w:t xml:space="preserve">esarrollo </w:t>
            </w:r>
            <w:r w:rsidR="00215CEC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897A46" w:rsidR="008132A9">
              <w:rPr>
                <w:rFonts w:ascii="Trebuchet MS" w:hAnsi="Trebuchet MS" w:cs="Arial"/>
                <w:sz w:val="20"/>
                <w:szCs w:val="20"/>
              </w:rPr>
              <w:t>ostenible</w:t>
            </w:r>
          </w:p>
        </w:tc>
      </w:tr>
      <w:tr w:rsidR="008132A9" w:rsidTr="5A8DBAFD" w14:paraId="3BB95789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5D3E1CF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4B1753" w:rsidRDefault="008132A9" w14:paraId="32E95046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 4</w:t>
            </w:r>
          </w:p>
        </w:tc>
      </w:tr>
      <w:tr w:rsidR="008132A9" w:rsidTr="5A8DBAFD" w14:paraId="7EBF5D5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505FEEE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4B1753" w:rsidRDefault="008132A9" w14:paraId="0B5CB604" w14:textId="227B9ACA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72F43">
              <w:rPr>
                <w:rFonts w:ascii="Trebuchet MS" w:hAnsi="Trebuchet MS" w:cs="Arial"/>
                <w:sz w:val="20"/>
                <w:szCs w:val="20"/>
              </w:rPr>
              <w:t xml:space="preserve">Meta </w:t>
            </w: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  <w:r w:rsidRPr="00372F43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7 - </w:t>
            </w:r>
            <w:r w:rsidRPr="008132A9">
              <w:rPr>
                <w:rFonts w:ascii="Trebuchet MS" w:hAnsi="Trebuchet MS" w:cs="Arial"/>
                <w:sz w:val="20"/>
                <w:szCs w:val="20"/>
              </w:rPr>
              <w:t>Asegurar que alumnos adquieran conocimientos sobre desarrollo sostenible</w:t>
            </w:r>
          </w:p>
        </w:tc>
      </w:tr>
      <w:tr w:rsidR="008132A9" w:rsidTr="5A8DBAFD" w14:paraId="50AC6D6B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0E6DB58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132A9" w:rsidP="004B1753" w:rsidRDefault="00371145" w14:paraId="21DA599C" w14:textId="49DCC65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Contribuir a una ciudadanía comprometida con el desarrollo sostenible.</w:t>
            </w:r>
          </w:p>
        </w:tc>
      </w:tr>
      <w:tr w:rsidR="00FC6014" w:rsidTr="5A8DBAFD" w14:paraId="4A00D4E7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FC6014" w:rsidP="00FC6014" w:rsidRDefault="00FC6014" w14:paraId="01EE811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FC6014" w:rsidP="00FC6014" w:rsidRDefault="00FC6014" w14:paraId="35DBBD7A" w14:textId="3064ED4C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897A46">
              <w:rPr>
                <w:rFonts w:ascii="Trebuchet MS" w:hAnsi="Trebuchet MS" w:cs="Arial"/>
                <w:sz w:val="20"/>
                <w:szCs w:val="20"/>
              </w:rPr>
              <w:t>Porcentaje (%) de población universitaria que participa en programas/actividades que promueven la educación para el desarrollo sostenible</w:t>
            </w:r>
          </w:p>
        </w:tc>
      </w:tr>
      <w:tr w:rsidR="00FC6014" w:rsidTr="5A8DBAFD" w14:paraId="00893665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FC6014" w:rsidP="00FC6014" w:rsidRDefault="00FC6014" w14:paraId="1CF47BC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897A46" w:rsidR="00FC6014" w:rsidP="00FC6014" w:rsidRDefault="00371145" w14:paraId="188E419A" w14:textId="79DB5AC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Numerador: Número de personas </w:t>
            </w:r>
            <w:r w:rsidRPr="00897A46">
              <w:rPr>
                <w:rFonts w:ascii="Trebuchet MS" w:hAnsi="Trebuchet MS" w:cs="Arial"/>
                <w:sz w:val="20"/>
                <w:szCs w:val="20"/>
              </w:rPr>
              <w:t xml:space="preserve">que </w:t>
            </w:r>
            <w:r w:rsidRPr="00897A46" w:rsidR="00BD1EF1">
              <w:rPr>
                <w:rFonts w:ascii="Trebuchet MS" w:hAnsi="Trebuchet MS" w:cs="Arial"/>
                <w:sz w:val="20"/>
                <w:szCs w:val="20"/>
              </w:rPr>
              <w:t>asisten a</w:t>
            </w:r>
            <w:r w:rsidRPr="00897A46">
              <w:rPr>
                <w:rFonts w:ascii="Trebuchet MS" w:hAnsi="Trebuchet MS" w:cs="Arial"/>
                <w:sz w:val="20"/>
                <w:szCs w:val="20"/>
              </w:rPr>
              <w:t xml:space="preserve"> programas/actividades que promueven la educación para el desarrollo sostenible en un curso académico.</w:t>
            </w:r>
          </w:p>
          <w:p w:rsidR="00371145" w:rsidP="00FC6014" w:rsidRDefault="00371145" w14:paraId="30E5F232" w14:textId="5C1F8DD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Denominador: Número total de personas que conforman la comunidad universitaria en un año académico.</w:t>
            </w:r>
          </w:p>
        </w:tc>
      </w:tr>
      <w:tr w:rsidR="00FC6014" w:rsidTr="5A8DBAFD" w14:paraId="080AC9B2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FC6014" w:rsidP="00FC6014" w:rsidRDefault="00FC6014" w14:paraId="2AF8661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FC6014" w:rsidP="00FC6014" w:rsidRDefault="00371145" w14:paraId="1670FF9C" w14:textId="09BE28A8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Porcentaje</w:t>
            </w:r>
          </w:p>
        </w:tc>
      </w:tr>
      <w:tr w:rsidR="00FC6014" w:rsidTr="5A8DBAFD" w14:paraId="7104568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FC6014" w:rsidP="00FC6014" w:rsidRDefault="00FC6014" w14:paraId="20E86E7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897A46" w:rsidR="00FB0EEF" w:rsidP="00897A46" w:rsidRDefault="00897A46" w14:paraId="0A120988" w14:textId="181A605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i/>
                <w:iCs/>
                <w:strike/>
                <w:sz w:val="20"/>
                <w:szCs w:val="20"/>
              </w:rPr>
            </w:pPr>
            <w:r w:rsidRPr="00897A46">
              <w:rPr>
                <w:rFonts w:ascii="Trebuchet MS" w:hAnsi="Trebuchet MS" w:cs="Arial"/>
                <w:sz w:val="20"/>
                <w:szCs w:val="20"/>
              </w:rPr>
              <w:t>Las actividades vinculadas a la educación para el desarrollo sostenible computables para este indicador son las reportadas por la Delegación del Rector para el Campus Sostenible en su memoria anual.</w:t>
            </w:r>
            <w:r>
              <w:rPr>
                <w:rStyle w:val="cf01"/>
              </w:rPr>
              <w:t xml:space="preserve"> </w:t>
            </w:r>
          </w:p>
        </w:tc>
      </w:tr>
      <w:tr w:rsidR="00FC6014" w:rsidTr="5A8DBAFD" w14:paraId="4BFF0BE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FC6014" w:rsidP="00FC6014" w:rsidRDefault="00FC6014" w14:paraId="4E791A8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897A46" w:rsidR="00371145" w:rsidP="00FC6014" w:rsidRDefault="00371145" w14:paraId="16FB913A" w14:textId="23EBD29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Por sexo</w:t>
            </w:r>
          </w:p>
        </w:tc>
      </w:tr>
      <w:tr w:rsidR="00FC6014" w:rsidTr="5A8DBAFD" w14:paraId="4C9469A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FC6014" w:rsidP="00FC6014" w:rsidRDefault="00FC6014" w14:paraId="1279633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C31313" w:rsidR="00FC6014" w:rsidP="0089623B" w:rsidRDefault="00F26458" w14:paraId="7201DD51" w14:textId="3AB6DB94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5A8DBAFD" w:rsidR="038151C2">
              <w:rPr>
                <w:rFonts w:ascii="Trebuchet MS" w:hAnsi="Trebuchet MS" w:cs="Arial"/>
                <w:sz w:val="20"/>
                <w:szCs w:val="20"/>
              </w:rPr>
              <w:t>Regi</w:t>
            </w:r>
            <w:r w:rsidRPr="5A8DBAFD" w:rsidR="038151C2">
              <w:rPr>
                <w:rFonts w:ascii="Trebuchet MS" w:hAnsi="Trebuchet MS" w:cs="Arial"/>
                <w:sz w:val="20"/>
                <w:szCs w:val="20"/>
              </w:rPr>
              <w:t>stros</w:t>
            </w:r>
            <w:r w:rsidRPr="5A8DBAFD" w:rsidR="090BA62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5A8DBAFD" w:rsidR="72A1B5AD">
              <w:rPr>
                <w:rFonts w:ascii="Trebuchet MS" w:hAnsi="Trebuchet MS" w:cs="Arial"/>
                <w:sz w:val="20"/>
                <w:szCs w:val="20"/>
              </w:rPr>
              <w:t xml:space="preserve">de </w:t>
            </w:r>
            <w:r w:rsidRPr="5A8DBAFD" w:rsidR="72A1B5AD">
              <w:rPr>
                <w:rFonts w:ascii="Trebuchet MS" w:hAnsi="Trebuchet MS" w:cs="Arial"/>
                <w:sz w:val="20"/>
                <w:szCs w:val="20"/>
              </w:rPr>
              <w:t>la</w:t>
            </w:r>
            <w:r w:rsidRPr="5A8DBAFD" w:rsidR="723955AD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5A8DBAFD" w:rsidR="090BA62F">
              <w:rPr>
                <w:rFonts w:ascii="Trebuchet MS" w:hAnsi="Trebuchet MS" w:cs="Arial"/>
                <w:sz w:val="20"/>
                <w:szCs w:val="20"/>
              </w:rPr>
              <w:t>Delegación del Campus Sostenible</w:t>
            </w:r>
            <w:r w:rsidRPr="5A8DBAFD" w:rsidR="090BA62F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</w:tr>
      <w:tr w:rsidR="00FC6014" w:rsidTr="5A8DBAFD" w14:paraId="48FE04AD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FC6014" w:rsidP="00FC6014" w:rsidRDefault="00FC6014" w14:paraId="74A53368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FC6014" w:rsidP="00FC6014" w:rsidRDefault="00371145" w14:paraId="00B20888" w14:textId="44BDA99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Anual </w:t>
            </w:r>
          </w:p>
        </w:tc>
      </w:tr>
      <w:tr w:rsidR="00FC6014" w:rsidTr="5A8DBAFD" w14:paraId="0FB21D5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FC6014" w:rsidP="00FC6014" w:rsidRDefault="00FC6014" w14:paraId="54062E5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897A46" w:rsidR="00FC6014" w:rsidP="0089623B" w:rsidRDefault="00F26458" w14:paraId="0C2C046A" w14:textId="255FB170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junio</w:t>
            </w:r>
          </w:p>
        </w:tc>
      </w:tr>
      <w:tr w:rsidR="00FC6014" w:rsidTr="5A8DBAFD" w14:paraId="1A1121D7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FC6014" w:rsidP="00FC6014" w:rsidRDefault="00FC6014" w14:paraId="3F1B78DA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Pr="00897A46" w:rsidR="00371145" w:rsidP="00FC6014" w:rsidRDefault="00371145" w14:paraId="1BF82787" w14:textId="302D43E5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897A46">
              <w:rPr>
                <w:rFonts w:ascii="Trebuchet MS" w:hAnsi="Trebuchet MS" w:cs="Arial"/>
                <w:sz w:val="20"/>
                <w:szCs w:val="20"/>
              </w:rPr>
              <w:t>Delegación del Campus Sostenible</w:t>
            </w:r>
          </w:p>
        </w:tc>
      </w:tr>
      <w:tr w:rsidR="00FC6014" w:rsidTr="5A8DBAFD" w14:paraId="0FAB43C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FC6014" w:rsidP="00FC6014" w:rsidRDefault="00FC6014" w14:paraId="1E4BE6A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520" w:type="dxa"/>
            <w:shd w:val="clear" w:color="auto" w:fill="auto"/>
            <w:tcMar>
              <w:top w:w="57" w:type="dxa"/>
              <w:bottom w:w="57" w:type="dxa"/>
            </w:tcMar>
          </w:tcPr>
          <w:p w:rsidR="00FC6014" w:rsidP="00F26458" w:rsidRDefault="00F26458" w14:paraId="17FD72DA" w14:textId="76358E4C">
            <w:pPr>
              <w:pStyle w:val="Prrafodelista"/>
              <w:numPr>
                <w:ilvl w:val="0"/>
                <w:numId w:val="15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Nuevas actividades organizadas por la </w:t>
            </w:r>
            <w:r w:rsidRPr="00897A46">
              <w:rPr>
                <w:rFonts w:ascii="Trebuchet MS" w:hAnsi="Trebuchet MS" w:cs="Arial"/>
                <w:sz w:val="20"/>
                <w:szCs w:val="20"/>
              </w:rPr>
              <w:t>Delegación del Campus Sostenible</w:t>
            </w:r>
          </w:p>
          <w:p w:rsidR="00F26458" w:rsidP="00F26458" w:rsidRDefault="00F26458" w14:paraId="146C093E" w14:textId="693C46A4">
            <w:pPr>
              <w:pStyle w:val="Prrafodelista"/>
              <w:numPr>
                <w:ilvl w:val="0"/>
                <w:numId w:val="15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Campañas de difusión sobre actividades organizadas por la </w:t>
            </w:r>
            <w:r w:rsidRPr="00897A46">
              <w:rPr>
                <w:rFonts w:ascii="Trebuchet MS" w:hAnsi="Trebuchet MS" w:cs="Arial"/>
                <w:sz w:val="20"/>
                <w:szCs w:val="20"/>
              </w:rPr>
              <w:t>Delegación del Campus Sostenible</w:t>
            </w:r>
          </w:p>
        </w:tc>
      </w:tr>
    </w:tbl>
    <w:p w:rsidR="00FB0EEF" w:rsidRDefault="00FB0EEF" w14:paraId="0E03E78D" w14:textId="065552F4">
      <w:pPr>
        <w:rPr>
          <w:rFonts w:ascii="Trebuchet MS" w:hAnsi="Trebuchet MS" w:cs="Tahoma"/>
          <w:b/>
          <w:bCs/>
          <w:color w:val="00B050"/>
          <w:sz w:val="28"/>
          <w:szCs w:val="28"/>
        </w:rPr>
      </w:pPr>
    </w:p>
    <w:p w:rsidR="008132A9" w:rsidRDefault="008132A9" w14:paraId="6DCB3668" w14:textId="27F322FB">
      <w:pPr>
        <w:rPr>
          <w:rFonts w:ascii="Trebuchet MS" w:hAnsi="Trebuchet MS" w:cs="Tahoma"/>
          <w:b/>
          <w:bCs/>
          <w:color w:val="333399"/>
        </w:rPr>
      </w:pPr>
    </w:p>
    <w:p w:rsidR="00FB0EEF" w:rsidRDefault="00FB0EEF" w14:paraId="5ABD097B" w14:textId="46D6C4F1">
      <w:pPr>
        <w:rPr>
          <w:rFonts w:ascii="Trebuchet MS" w:hAnsi="Trebuchet MS" w:cs="Tahoma"/>
          <w:b/>
          <w:bCs/>
          <w:color w:val="333399"/>
        </w:rPr>
      </w:pPr>
      <w:r>
        <w:rPr>
          <w:rFonts w:ascii="Trebuchet MS" w:hAnsi="Trebuchet MS" w:cs="Tahoma"/>
          <w:b/>
          <w:bCs/>
          <w:color w:val="333399"/>
        </w:rPr>
        <w:br w:type="page"/>
      </w:r>
    </w:p>
    <w:tbl>
      <w:tblPr>
        <w:tblStyle w:val="Tablaconcuadrcula"/>
        <w:tblW w:w="10060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ook w:val="04A0" w:firstRow="1" w:lastRow="0" w:firstColumn="1" w:lastColumn="0" w:noHBand="0" w:noVBand="1"/>
      </w:tblPr>
      <w:tblGrid>
        <w:gridCol w:w="3227"/>
        <w:gridCol w:w="6833"/>
      </w:tblGrid>
      <w:tr w:rsidRPr="00CF064D" w:rsidR="008132A9" w:rsidTr="5A8DBAFD" w14:paraId="75636B63" w14:textId="77777777">
        <w:tc>
          <w:tcPr>
            <w:tcW w:w="3227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5F834AC7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lastRenderedPageBreak/>
              <w:t>Datos</w:t>
            </w:r>
            <w:r w:rsidRPr="00CF064D">
              <w:rPr>
                <w:rFonts w:ascii="Trebuchet MS" w:hAnsi="Trebuchet MS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833" w:type="dxa"/>
            <w:shd w:val="clear" w:color="auto" w:fill="365F91" w:themeFill="accent1" w:themeFillShade="BF"/>
            <w:tcMar>
              <w:top w:w="57" w:type="dxa"/>
              <w:bottom w:w="57" w:type="dxa"/>
            </w:tcMar>
            <w:vAlign w:val="center"/>
          </w:tcPr>
          <w:p w:rsidRPr="00CF064D" w:rsidR="008132A9" w:rsidP="004B1753" w:rsidRDefault="008132A9" w14:paraId="4AD8ACA1" w14:textId="77777777">
            <w:pPr>
              <w:pStyle w:val="Prrafodelista"/>
              <w:spacing w:line="280" w:lineRule="exact"/>
              <w:ind w:left="0"/>
              <w:jc w:val="center"/>
              <w:rPr>
                <w:rFonts w:ascii="Trebuchet MS" w:hAnsi="Trebuchet MS" w:cs="Arial"/>
                <w:b/>
                <w:color w:val="FFFFFF" w:themeColor="background1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</w:rPr>
              <w:t>Descripción</w:t>
            </w:r>
          </w:p>
        </w:tc>
      </w:tr>
      <w:tr w:rsidR="008132A9" w:rsidTr="5A8DBAFD" w14:paraId="6B466DA3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021B9913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CODIGO DEL INDICADOR</w:t>
            </w:r>
          </w:p>
        </w:tc>
        <w:tc>
          <w:tcPr>
            <w:tcW w:w="6833" w:type="dxa"/>
            <w:tcMar>
              <w:top w:w="57" w:type="dxa"/>
              <w:bottom w:w="57" w:type="dxa"/>
            </w:tcMar>
          </w:tcPr>
          <w:p w:rsidRPr="00F56A2F" w:rsidR="008132A9" w:rsidP="004B1753" w:rsidRDefault="008132A9" w14:paraId="77CC14C9" w14:textId="4F724B6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UPO 4.1</w:t>
            </w:r>
            <w:r w:rsidR="00897A46">
              <w:rPr>
                <w:rFonts w:ascii="Trebuchet MS" w:hAnsi="Trebuchet MS" w:cs="Arial"/>
                <w:b/>
                <w:sz w:val="20"/>
                <w:szCs w:val="20"/>
              </w:rPr>
              <w:t>5</w:t>
            </w:r>
          </w:p>
        </w:tc>
      </w:tr>
      <w:tr w:rsidR="008132A9" w:rsidTr="5A8DBAFD" w14:paraId="57368617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07E8F87C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NOMBRE DEL INDICADOR</w:t>
            </w:r>
          </w:p>
        </w:tc>
        <w:tc>
          <w:tcPr>
            <w:tcW w:w="6833" w:type="dxa"/>
            <w:tcMar>
              <w:top w:w="57" w:type="dxa"/>
              <w:bottom w:w="57" w:type="dxa"/>
            </w:tcMar>
          </w:tcPr>
          <w:p w:rsidRPr="001B67C0" w:rsidR="008132A9" w:rsidP="004B1753" w:rsidRDefault="00215CEC" w14:paraId="0F9160AD" w14:textId="2F8A359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M</w:t>
            </w:r>
            <w:r w:rsidRPr="001B67C0" w:rsidR="001B67C0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aster 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D</w:t>
            </w:r>
            <w:r w:rsidRPr="001B67C0" w:rsidR="001B67C0">
              <w:rPr>
                <w:rFonts w:ascii="Trebuchet MS" w:hAnsi="Trebuchet MS" w:cs="Calibri"/>
                <w:color w:val="000000"/>
                <w:sz w:val="20"/>
                <w:szCs w:val="20"/>
              </w:rPr>
              <w:t xml:space="preserve">esarrollo </w:t>
            </w:r>
            <w:r>
              <w:rPr>
                <w:rFonts w:ascii="Trebuchet MS" w:hAnsi="Trebuchet MS" w:cs="Calibri"/>
                <w:color w:val="000000"/>
                <w:sz w:val="20"/>
                <w:szCs w:val="20"/>
              </w:rPr>
              <w:t>S</w:t>
            </w:r>
            <w:r w:rsidRPr="001B67C0" w:rsidR="001B67C0">
              <w:rPr>
                <w:rFonts w:ascii="Trebuchet MS" w:hAnsi="Trebuchet MS" w:cs="Calibri"/>
                <w:color w:val="000000"/>
                <w:sz w:val="20"/>
                <w:szCs w:val="20"/>
              </w:rPr>
              <w:t>ostenible</w:t>
            </w:r>
          </w:p>
        </w:tc>
      </w:tr>
      <w:tr w:rsidR="008132A9" w:rsidTr="5A8DBAFD" w14:paraId="44DBB4D6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61C317DD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</w:t>
            </w:r>
          </w:p>
        </w:tc>
        <w:tc>
          <w:tcPr>
            <w:tcW w:w="6833" w:type="dxa"/>
            <w:tcMar>
              <w:top w:w="57" w:type="dxa"/>
              <w:bottom w:w="57" w:type="dxa"/>
            </w:tcMar>
          </w:tcPr>
          <w:p w:rsidR="008132A9" w:rsidP="004B1753" w:rsidRDefault="008132A9" w14:paraId="14776EA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ODS 4</w:t>
            </w:r>
          </w:p>
        </w:tc>
      </w:tr>
      <w:tr w:rsidR="008132A9" w:rsidTr="5A8DBAFD" w14:paraId="4CC5CC3E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3BB53EDF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Meta ODS</w:t>
            </w:r>
          </w:p>
        </w:tc>
        <w:tc>
          <w:tcPr>
            <w:tcW w:w="6833" w:type="dxa"/>
            <w:tcMar>
              <w:top w:w="57" w:type="dxa"/>
              <w:bottom w:w="57" w:type="dxa"/>
            </w:tcMar>
          </w:tcPr>
          <w:p w:rsidR="008132A9" w:rsidP="004B1753" w:rsidRDefault="008132A9" w14:paraId="3339D5A4" w14:textId="44D450A2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372F43">
              <w:rPr>
                <w:rFonts w:ascii="Trebuchet MS" w:hAnsi="Trebuchet MS" w:cs="Arial"/>
                <w:sz w:val="20"/>
                <w:szCs w:val="20"/>
              </w:rPr>
              <w:t xml:space="preserve">Meta </w:t>
            </w: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  <w:r w:rsidRPr="00372F43">
              <w:rPr>
                <w:rFonts w:ascii="Trebuchet MS" w:hAnsi="Trebuchet MS" w:cs="Arial"/>
                <w:sz w:val="20"/>
                <w:szCs w:val="20"/>
              </w:rPr>
              <w:t>.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7 - </w:t>
            </w:r>
            <w:r w:rsidRPr="008132A9">
              <w:rPr>
                <w:rFonts w:ascii="Trebuchet MS" w:hAnsi="Trebuchet MS" w:cs="Arial"/>
                <w:sz w:val="20"/>
                <w:szCs w:val="20"/>
              </w:rPr>
              <w:t>Asegurar que alumnos adquieran conocimientos sobre desarrollo sostenible</w:t>
            </w:r>
          </w:p>
        </w:tc>
      </w:tr>
      <w:tr w:rsidR="008132A9" w:rsidTr="5A8DBAFD" w14:paraId="25D9C5D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="008132A9" w:rsidP="004B1753" w:rsidRDefault="008132A9" w14:paraId="5B39544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PROPÓSITO</w:t>
            </w:r>
          </w:p>
        </w:tc>
        <w:tc>
          <w:tcPr>
            <w:tcW w:w="6833" w:type="dxa"/>
            <w:tcMar>
              <w:top w:w="57" w:type="dxa"/>
              <w:bottom w:w="57" w:type="dxa"/>
            </w:tcMar>
          </w:tcPr>
          <w:p w:rsidR="008132A9" w:rsidP="004B1753" w:rsidRDefault="001B67C0" w14:paraId="41639F0E" w14:textId="5F16AAC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Contribuir a una ciudadanía comprometida con el desarrollo sostenible, los derechos humanos y la igualdad de género.</w:t>
            </w:r>
          </w:p>
        </w:tc>
      </w:tr>
      <w:tr w:rsidR="008132A9" w:rsidTr="5A8DBAFD" w14:paraId="73185C36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2E867B5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detallada</w:t>
            </w:r>
          </w:p>
        </w:tc>
        <w:tc>
          <w:tcPr>
            <w:tcW w:w="6833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1B67C0" w14:paraId="78370DC6" w14:textId="31B469BE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1B67C0">
              <w:rPr>
                <w:rFonts w:ascii="Trebuchet MS" w:hAnsi="Trebuchet MS" w:cs="Calibri"/>
                <w:color w:val="000000"/>
                <w:sz w:val="20"/>
                <w:szCs w:val="20"/>
              </w:rPr>
              <w:t>Número de estudiantes matriculados en master específicos para promover el desarrollo sostenible, mediante la educación para el desarrollo sostenible y los estilos de vida sostenibles, los derechos humanos, la igualdad de género</w:t>
            </w:r>
          </w:p>
        </w:tc>
      </w:tr>
      <w:tr w:rsidR="008132A9" w:rsidTr="5A8DBAFD" w14:paraId="26B1DA70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08968A6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Fó</w:t>
            </w:r>
            <w:r w:rsidRPr="004A6DE0">
              <w:rPr>
                <w:rFonts w:ascii="Trebuchet MS" w:hAnsi="Trebuchet MS" w:cs="Arial"/>
                <w:sz w:val="22"/>
                <w:szCs w:val="22"/>
              </w:rPr>
              <w:t>rmula de calculo</w:t>
            </w:r>
          </w:p>
        </w:tc>
        <w:tc>
          <w:tcPr>
            <w:tcW w:w="6833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1D2328" w14:paraId="0F395D02" w14:textId="06CCEC41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A8DBAFD" w:rsidR="34B91F82">
              <w:rPr>
                <w:rFonts w:ascii="Trebuchet MS" w:hAnsi="Trebuchet MS" w:cs="Arial"/>
                <w:sz w:val="20"/>
                <w:szCs w:val="20"/>
              </w:rPr>
              <w:t>Número de personas matriculadas en cada Master recogidos en la lista.</w:t>
            </w:r>
          </w:p>
        </w:tc>
      </w:tr>
      <w:tr w:rsidR="008132A9" w:rsidTr="5A8DBAFD" w14:paraId="3942D841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1015C3D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Unidad de medida</w:t>
            </w:r>
          </w:p>
        </w:tc>
        <w:tc>
          <w:tcPr>
            <w:tcW w:w="6833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1B67C0" w14:paraId="2E060D8E" w14:textId="7912E35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Número absoluto</w:t>
            </w:r>
          </w:p>
        </w:tc>
      </w:tr>
      <w:tr w:rsidR="008132A9" w:rsidTr="5A8DBAFD" w14:paraId="41B216F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546EFD05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Descripción complementaria</w:t>
            </w:r>
          </w:p>
        </w:tc>
        <w:tc>
          <w:tcPr>
            <w:tcW w:w="6833" w:type="dxa"/>
            <w:shd w:val="clear" w:color="auto" w:fill="auto"/>
            <w:tcMar>
              <w:top w:w="57" w:type="dxa"/>
              <w:bottom w:w="57" w:type="dxa"/>
            </w:tcMar>
          </w:tcPr>
          <w:p w:rsidRPr="00215CEC" w:rsidR="001B67C0" w:rsidP="00215CEC" w:rsidRDefault="001B67C0" w14:paraId="577438DA" w14:textId="08882269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00215CEC">
              <w:rPr>
                <w:rFonts w:ascii="Trebuchet MS" w:hAnsi="Trebuchet MS" w:cs="Arial"/>
                <w:sz w:val="20"/>
                <w:szCs w:val="20"/>
              </w:rPr>
              <w:t>Se contabilizarán las personas matriculadas en los siguientes Master:</w:t>
            </w:r>
          </w:p>
          <w:p w:rsidRPr="00215CEC" w:rsidR="001B67C0" w:rsidP="00215CEC" w:rsidRDefault="001B67C0" w14:paraId="20B5F996" w14:textId="77777777">
            <w:pPr>
              <w:pStyle w:val="Prrafodelista"/>
              <w:numPr>
                <w:ilvl w:val="0"/>
                <w:numId w:val="13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215CEC">
              <w:rPr>
                <w:rFonts w:ascii="Trebuchet MS" w:hAnsi="Trebuchet MS" w:cs="Arial"/>
                <w:sz w:val="20"/>
                <w:szCs w:val="20"/>
              </w:rPr>
              <w:t xml:space="preserve">Agricultura y Ganadería Ecológicas </w:t>
            </w:r>
          </w:p>
          <w:p w:rsidRPr="00215CEC" w:rsidR="001B67C0" w:rsidP="00215CEC" w:rsidRDefault="001B67C0" w14:paraId="05980751" w14:textId="77777777">
            <w:pPr>
              <w:pStyle w:val="Prrafodelista"/>
              <w:numPr>
                <w:ilvl w:val="0"/>
                <w:numId w:val="13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215CEC">
              <w:rPr>
                <w:rFonts w:ascii="Trebuchet MS" w:hAnsi="Trebuchet MS" w:cs="Arial"/>
                <w:sz w:val="20"/>
                <w:szCs w:val="20"/>
              </w:rPr>
              <w:t xml:space="preserve">Biodiversidad y Biología de la Conservación </w:t>
            </w:r>
          </w:p>
          <w:p w:rsidRPr="00215CEC" w:rsidR="001B67C0" w:rsidP="00215CEC" w:rsidRDefault="001B67C0" w14:paraId="61D8A3D8" w14:textId="77777777">
            <w:pPr>
              <w:pStyle w:val="Prrafodelista"/>
              <w:numPr>
                <w:ilvl w:val="0"/>
                <w:numId w:val="13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215CEC">
              <w:rPr>
                <w:rFonts w:ascii="Trebuchet MS" w:hAnsi="Trebuchet MS" w:cs="Arial"/>
                <w:sz w:val="20"/>
                <w:szCs w:val="20"/>
              </w:rPr>
              <w:t xml:space="preserve">Biotecnología Ambiental, Industrial y Alimentaria </w:t>
            </w:r>
          </w:p>
          <w:p w:rsidRPr="00215CEC" w:rsidR="001B67C0" w:rsidP="00215CEC" w:rsidRDefault="001B67C0" w14:paraId="4232472E" w14:textId="77777777">
            <w:pPr>
              <w:pStyle w:val="Prrafodelista"/>
              <w:numPr>
                <w:ilvl w:val="0"/>
                <w:numId w:val="13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215CEC">
              <w:rPr>
                <w:rFonts w:ascii="Trebuchet MS" w:hAnsi="Trebuchet MS" w:cs="Arial"/>
                <w:sz w:val="20"/>
                <w:szCs w:val="20"/>
              </w:rPr>
              <w:t xml:space="preserve">Cambio Climático, Carbono y Recursos Hídricos </w:t>
            </w:r>
          </w:p>
          <w:p w:rsidRPr="00215CEC" w:rsidR="001B67C0" w:rsidP="00215CEC" w:rsidRDefault="001B67C0" w14:paraId="0DE1C872" w14:textId="77777777">
            <w:pPr>
              <w:pStyle w:val="Prrafodelista"/>
              <w:numPr>
                <w:ilvl w:val="0"/>
                <w:numId w:val="13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215CEC">
              <w:rPr>
                <w:rFonts w:ascii="Trebuchet MS" w:hAnsi="Trebuchet MS" w:cs="Arial"/>
                <w:sz w:val="20"/>
                <w:szCs w:val="20"/>
              </w:rPr>
              <w:t xml:space="preserve">Actividad Física y Salud </w:t>
            </w:r>
          </w:p>
          <w:p w:rsidRPr="00215CEC" w:rsidR="001B67C0" w:rsidP="00215CEC" w:rsidRDefault="001B67C0" w14:paraId="72F96742" w14:textId="77777777">
            <w:pPr>
              <w:pStyle w:val="Prrafodelista"/>
              <w:numPr>
                <w:ilvl w:val="0"/>
                <w:numId w:val="13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215CEC">
              <w:rPr>
                <w:rFonts w:ascii="Trebuchet MS" w:hAnsi="Trebuchet MS" w:cs="Arial"/>
                <w:sz w:val="20"/>
                <w:szCs w:val="20"/>
              </w:rPr>
              <w:t xml:space="preserve">Agroecología: un Enfoque para la Sustentabilidad Rural </w:t>
            </w:r>
          </w:p>
          <w:p w:rsidRPr="00215CEC" w:rsidR="001B67C0" w:rsidP="00215CEC" w:rsidRDefault="001B67C0" w14:paraId="2D7D5071" w14:textId="77777777">
            <w:pPr>
              <w:pStyle w:val="Prrafodelista"/>
              <w:numPr>
                <w:ilvl w:val="0"/>
                <w:numId w:val="13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215CEC">
              <w:rPr>
                <w:rFonts w:ascii="Trebuchet MS" w:hAnsi="Trebuchet MS" w:cs="Arial"/>
                <w:sz w:val="20"/>
                <w:szCs w:val="20"/>
              </w:rPr>
              <w:t xml:space="preserve">Ciencias Sociales Aplicadas al Medioambiente </w:t>
            </w:r>
          </w:p>
          <w:p w:rsidRPr="00215CEC" w:rsidR="001B67C0" w:rsidP="00215CEC" w:rsidRDefault="001B67C0" w14:paraId="3A6D71F0" w14:textId="77777777">
            <w:pPr>
              <w:pStyle w:val="Prrafodelista"/>
              <w:numPr>
                <w:ilvl w:val="0"/>
                <w:numId w:val="13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215CEC">
              <w:rPr>
                <w:rFonts w:ascii="Trebuchet MS" w:hAnsi="Trebuchet MS" w:cs="Arial"/>
                <w:sz w:val="20"/>
                <w:szCs w:val="20"/>
              </w:rPr>
              <w:t xml:space="preserve">Derechos Humanos, Interculturalidad y Desarrollo </w:t>
            </w:r>
          </w:p>
          <w:p w:rsidRPr="00215CEC" w:rsidR="001B67C0" w:rsidP="00215CEC" w:rsidRDefault="001B67C0" w14:paraId="69507397" w14:textId="77777777">
            <w:pPr>
              <w:pStyle w:val="Prrafodelista"/>
              <w:numPr>
                <w:ilvl w:val="0"/>
                <w:numId w:val="13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215CEC">
              <w:rPr>
                <w:rFonts w:ascii="Trebuchet MS" w:hAnsi="Trebuchet MS" w:cs="Arial"/>
                <w:sz w:val="20"/>
                <w:szCs w:val="20"/>
              </w:rPr>
              <w:t xml:space="preserve">Educación Ambiental </w:t>
            </w:r>
          </w:p>
          <w:p w:rsidRPr="00215CEC" w:rsidR="001B67C0" w:rsidP="00215CEC" w:rsidRDefault="001B67C0" w14:paraId="2DEEF59B" w14:textId="77777777">
            <w:pPr>
              <w:pStyle w:val="Prrafodelista"/>
              <w:numPr>
                <w:ilvl w:val="0"/>
                <w:numId w:val="13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215CEC">
              <w:rPr>
                <w:rFonts w:ascii="Trebuchet MS" w:hAnsi="Trebuchet MS" w:cs="Arial"/>
                <w:sz w:val="20"/>
                <w:szCs w:val="20"/>
              </w:rPr>
              <w:t xml:space="preserve">Educación para el Desarrollo, Sensibilización Social y Cultura de Paz </w:t>
            </w:r>
          </w:p>
          <w:p w:rsidRPr="00215CEC" w:rsidR="001B67C0" w:rsidP="00215CEC" w:rsidRDefault="001B67C0" w14:paraId="3A08968E" w14:textId="77777777">
            <w:pPr>
              <w:pStyle w:val="Prrafodelista"/>
              <w:numPr>
                <w:ilvl w:val="0"/>
                <w:numId w:val="13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215CEC">
              <w:rPr>
                <w:rFonts w:ascii="Trebuchet MS" w:hAnsi="Trebuchet MS" w:cs="Arial"/>
                <w:sz w:val="20"/>
                <w:szCs w:val="20"/>
              </w:rPr>
              <w:t xml:space="preserve">Género e Igualdad </w:t>
            </w:r>
          </w:p>
          <w:p w:rsidRPr="00215CEC" w:rsidR="008132A9" w:rsidP="00215CEC" w:rsidRDefault="001B67C0" w14:paraId="735291D9" w14:textId="086217B9">
            <w:pPr>
              <w:pStyle w:val="Prrafodelista"/>
              <w:numPr>
                <w:ilvl w:val="0"/>
                <w:numId w:val="13"/>
              </w:num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 w:rsidRPr="00215CEC">
              <w:rPr>
                <w:rFonts w:ascii="Trebuchet MS" w:hAnsi="Trebuchet MS" w:cs="Arial"/>
                <w:sz w:val="20"/>
                <w:szCs w:val="20"/>
              </w:rPr>
              <w:t xml:space="preserve">Intervención Social, Cultura y Diversidad </w:t>
            </w:r>
          </w:p>
        </w:tc>
      </w:tr>
      <w:tr w:rsidR="008132A9" w:rsidTr="5A8DBAFD" w14:paraId="3519F85C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4A6DE0" w:rsidR="008132A9" w:rsidP="004B1753" w:rsidRDefault="008132A9" w14:paraId="6828A3C7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4A6DE0">
              <w:rPr>
                <w:rFonts w:ascii="Trebuchet MS" w:hAnsi="Trebuchet MS" w:cs="Arial"/>
                <w:sz w:val="22"/>
                <w:szCs w:val="22"/>
              </w:rPr>
              <w:t>Nivel de desagregación</w:t>
            </w:r>
          </w:p>
        </w:tc>
        <w:tc>
          <w:tcPr>
            <w:tcW w:w="6833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1B67C0" w14:paraId="7A1FE826" w14:textId="138E96E8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Por sexo</w:t>
            </w:r>
          </w:p>
        </w:tc>
      </w:tr>
      <w:tr w:rsidR="008132A9" w:rsidTr="5A8DBAFD" w14:paraId="5734F86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4059B352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08495E">
              <w:rPr>
                <w:rFonts w:ascii="Trebuchet MS" w:hAnsi="Trebuchet MS" w:cs="Arial"/>
                <w:sz w:val="22"/>
                <w:szCs w:val="22"/>
              </w:rPr>
              <w:t>Fuente de recogida de los datos</w:t>
            </w:r>
          </w:p>
        </w:tc>
        <w:tc>
          <w:tcPr>
            <w:tcW w:w="6833" w:type="dxa"/>
            <w:shd w:val="clear" w:color="auto" w:fill="auto"/>
            <w:tcMar>
              <w:top w:w="57" w:type="dxa"/>
              <w:bottom w:w="57" w:type="dxa"/>
            </w:tcMar>
          </w:tcPr>
          <w:p w:rsidRPr="00B36070" w:rsidR="008132A9" w:rsidP="00371145" w:rsidRDefault="001D2328" w14:paraId="50DA066A" w14:textId="42AF70C2">
            <w:pPr>
              <w:spacing w:line="280" w:lineRule="exact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Informe anual del </w:t>
            </w:r>
            <w:r w:rsidRPr="001D2328">
              <w:rPr>
                <w:rFonts w:ascii="Trebuchet MS" w:hAnsi="Trebuchet MS" w:cs="Arial"/>
                <w:sz w:val="20"/>
                <w:szCs w:val="20"/>
              </w:rPr>
              <w:t>Área de Postgrado y Doctorado / Escuela de Doctorado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que recoge las matriculaciones.</w:t>
            </w:r>
          </w:p>
        </w:tc>
      </w:tr>
      <w:tr w:rsidR="008132A9" w:rsidTr="5A8DBAFD" w14:paraId="20B13D76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262B91B1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>Frecuencia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recogida</w:t>
            </w:r>
          </w:p>
        </w:tc>
        <w:tc>
          <w:tcPr>
            <w:tcW w:w="6833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004B1753" w:rsidRDefault="001D2328" w14:paraId="70810532" w14:textId="53CE4594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Anual</w:t>
            </w:r>
          </w:p>
        </w:tc>
      </w:tr>
      <w:tr w:rsidR="008132A9" w:rsidTr="5A8DBAFD" w14:paraId="3DE057FA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4A8F99BB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Fecha disponibilidad dato</w:t>
            </w:r>
          </w:p>
        </w:tc>
        <w:tc>
          <w:tcPr>
            <w:tcW w:w="6833" w:type="dxa"/>
            <w:shd w:val="clear" w:color="auto" w:fill="auto"/>
            <w:tcMar>
              <w:top w:w="57" w:type="dxa"/>
              <w:bottom w:w="57" w:type="dxa"/>
            </w:tcMar>
          </w:tcPr>
          <w:p w:rsidRPr="008C3496" w:rsidR="008132A9" w:rsidP="64E622B3" w:rsidRDefault="008C3496" w14:paraId="020967D0" w14:textId="69C1F1A6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8C3496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octubre</w:t>
            </w:r>
          </w:p>
        </w:tc>
      </w:tr>
      <w:tr w:rsidR="008132A9" w:rsidTr="5A8DBAFD" w14:paraId="2C893BCF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629BDB40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</w:rPr>
            </w:pPr>
            <w:r w:rsidRPr="00F56A2F">
              <w:rPr>
                <w:rFonts w:ascii="Trebuchet MS" w:hAnsi="Trebuchet MS" w:cs="Arial"/>
                <w:sz w:val="22"/>
                <w:szCs w:val="22"/>
              </w:rPr>
              <w:t xml:space="preserve">Responsable 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de cálculo y/o recogida </w:t>
            </w:r>
          </w:p>
        </w:tc>
        <w:tc>
          <w:tcPr>
            <w:tcW w:w="6833" w:type="dxa"/>
            <w:shd w:val="clear" w:color="auto" w:fill="auto"/>
            <w:tcMar>
              <w:top w:w="57" w:type="dxa"/>
              <w:bottom w:w="57" w:type="dxa"/>
            </w:tcMar>
          </w:tcPr>
          <w:p w:rsidRPr="0008495E" w:rsidR="008132A9" w:rsidP="004B1753" w:rsidRDefault="001D2328" w14:paraId="10371765" w14:textId="588FFA5B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1D2328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Área de Postgrado y Doctorado / Escuela de Doctorado</w:t>
            </w:r>
          </w:p>
        </w:tc>
      </w:tr>
      <w:tr w:rsidR="008132A9" w:rsidTr="5A8DBAFD" w14:paraId="576D2A87" w14:textId="77777777">
        <w:tc>
          <w:tcPr>
            <w:tcW w:w="3227" w:type="dxa"/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:rsidRPr="00F56A2F" w:rsidR="008132A9" w:rsidP="004B1753" w:rsidRDefault="008132A9" w14:paraId="27C83DEE" w14:textId="77777777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Acciones, iniciativas o procesos de la UPO a las que el indicador es sensible</w:t>
            </w:r>
          </w:p>
        </w:tc>
        <w:tc>
          <w:tcPr>
            <w:tcW w:w="6833" w:type="dxa"/>
            <w:shd w:val="clear" w:color="auto" w:fill="auto"/>
            <w:tcMar>
              <w:top w:w="57" w:type="dxa"/>
              <w:bottom w:w="57" w:type="dxa"/>
            </w:tcMar>
          </w:tcPr>
          <w:p w:rsidR="008132A9" w:rsidP="5A8DBAFD" w:rsidRDefault="008132A9" w14:paraId="2A64B648" w14:textId="2D332C96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A8DBAFD" w:rsidR="2212A085">
              <w:rPr>
                <w:rFonts w:ascii="Trebuchet MS" w:hAnsi="Trebuchet MS" w:cs="Arial"/>
                <w:sz w:val="20"/>
                <w:szCs w:val="20"/>
              </w:rPr>
              <w:t>Aumento de número de plazas disponibles</w:t>
            </w:r>
          </w:p>
          <w:p w:rsidR="008132A9" w:rsidP="004B1753" w:rsidRDefault="008132A9" w14:paraId="1F353634" w14:textId="680CA53D">
            <w:pPr>
              <w:pStyle w:val="Prrafodelista"/>
              <w:spacing w:line="280" w:lineRule="exact"/>
              <w:ind w:left="0"/>
              <w:rPr>
                <w:rFonts w:ascii="Trebuchet MS" w:hAnsi="Trebuchet MS" w:cs="Arial"/>
                <w:sz w:val="20"/>
                <w:szCs w:val="20"/>
              </w:rPr>
            </w:pPr>
            <w:r w:rsidRPr="5A8DBAFD" w:rsidR="2212A085">
              <w:rPr>
                <w:rFonts w:ascii="Trebuchet MS" w:hAnsi="Trebuchet MS" w:cs="Arial"/>
                <w:sz w:val="20"/>
                <w:szCs w:val="20"/>
              </w:rPr>
              <w:t>Aumento de la oferta de masters vinculados al Desarrollo Sostenible</w:t>
            </w:r>
          </w:p>
        </w:tc>
      </w:tr>
    </w:tbl>
    <w:p w:rsidR="008132A9" w:rsidP="00215CEC" w:rsidRDefault="008132A9" w14:paraId="760EF2ED" w14:textId="368A598C">
      <w:pPr>
        <w:rPr>
          <w:rFonts w:ascii="Trebuchet MS" w:hAnsi="Trebuchet MS" w:cs="Tahoma"/>
          <w:b/>
          <w:bCs/>
          <w:color w:val="333399"/>
        </w:rPr>
      </w:pPr>
    </w:p>
    <w:sectPr w:rsidR="008132A9" w:rsidSect="000717CF">
      <w:headerReference w:type="default" r:id="rId16"/>
      <w:footerReference w:type="default" r:id="rId17"/>
      <w:pgSz w:w="11906" w:h="16838" w:orient="portrait" w:code="9"/>
      <w:pgMar w:top="1418" w:right="1701" w:bottom="1701" w:left="1418" w:header="709" w:footer="68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3D" w:rsidRDefault="002B433D" w14:paraId="4958E1BB" w14:textId="77777777">
      <w:r>
        <w:separator/>
      </w:r>
    </w:p>
  </w:endnote>
  <w:endnote w:type="continuationSeparator" w:id="0">
    <w:p w:rsidR="002B433D" w:rsidRDefault="002B433D" w14:paraId="1D42924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967E34" w:rsidR="002B433D" w:rsidP="00691752" w:rsidRDefault="002B433D" w14:paraId="69DD05CD" w14:textId="7E63F3BC">
    <w:pPr>
      <w:tabs>
        <w:tab w:val="right" w:pos="8789"/>
      </w:tabs>
      <w:rPr>
        <w:rFonts w:ascii="Trebuchet MS" w:hAnsi="Trebuchet MS"/>
        <w:color w:val="808080"/>
        <w:sz w:val="18"/>
        <w:szCs w:val="18"/>
      </w:rPr>
    </w:pPr>
    <w:r>
      <w:rPr>
        <w:rFonts w:asciiTheme="minorHAnsi" w:hAnsiTheme="minorHAnsi" w:cstheme="minorHAnsi"/>
        <w:noProof/>
        <w:color w:val="808080"/>
        <w:sz w:val="18"/>
        <w:szCs w:val="18"/>
      </w:rPr>
      <w:drawing>
        <wp:anchor distT="0" distB="0" distL="114300" distR="114300" simplePos="0" relativeHeight="251659264" behindDoc="0" locked="0" layoutInCell="1" allowOverlap="1" wp14:anchorId="1FB99B50" wp14:editId="550DCAFA">
          <wp:simplePos x="0" y="0"/>
          <wp:positionH relativeFrom="margin">
            <wp:posOffset>-134112</wp:posOffset>
          </wp:positionH>
          <wp:positionV relativeFrom="margin">
            <wp:posOffset>9037447</wp:posOffset>
          </wp:positionV>
          <wp:extent cx="542290" cy="5035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29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7E34">
      <w:rPr>
        <w:rFonts w:ascii="Trebuchet MS" w:hAnsi="Trebuchet MS"/>
        <w:color w:val="808080"/>
        <w:sz w:val="18"/>
        <w:szCs w:val="18"/>
      </w:rPr>
      <w:t>Periferia consultoría social</w:t>
    </w:r>
    <w:r w:rsidRPr="00967E34">
      <w:rPr>
        <w:rFonts w:ascii="Trebuchet MS" w:hAnsi="Trebuchet MS"/>
        <w:color w:val="808080"/>
        <w:sz w:val="18"/>
        <w:szCs w:val="18"/>
      </w:rPr>
      <w:tab/>
    </w:r>
    <w:r w:rsidRPr="00967E34">
      <w:rPr>
        <w:rFonts w:ascii="Trebuchet MS" w:hAnsi="Trebuchet MS"/>
        <w:color w:val="808080"/>
        <w:sz w:val="18"/>
        <w:szCs w:val="18"/>
      </w:rPr>
      <w:fldChar w:fldCharType="begin"/>
    </w:r>
    <w:r w:rsidRPr="00967E34">
      <w:rPr>
        <w:rFonts w:ascii="Trebuchet MS" w:hAnsi="Trebuchet MS"/>
        <w:color w:val="808080"/>
        <w:sz w:val="18"/>
        <w:szCs w:val="18"/>
      </w:rPr>
      <w:instrText xml:space="preserve"> PAGE </w:instrText>
    </w:r>
    <w:r w:rsidRPr="00967E34">
      <w:rPr>
        <w:rFonts w:ascii="Trebuchet MS" w:hAnsi="Trebuchet MS"/>
        <w:color w:val="808080"/>
        <w:sz w:val="18"/>
        <w:szCs w:val="18"/>
      </w:rPr>
      <w:fldChar w:fldCharType="separate"/>
    </w:r>
    <w:r w:rsidR="002C62D2">
      <w:rPr>
        <w:rFonts w:ascii="Trebuchet MS" w:hAnsi="Trebuchet MS"/>
        <w:noProof/>
        <w:color w:val="808080"/>
        <w:sz w:val="18"/>
        <w:szCs w:val="18"/>
      </w:rPr>
      <w:t>15</w:t>
    </w:r>
    <w:r w:rsidRPr="00967E34">
      <w:rPr>
        <w:rFonts w:ascii="Trebuchet MS" w:hAnsi="Trebuchet MS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3D" w:rsidRDefault="002B433D" w14:paraId="10B9703F" w14:textId="77777777">
      <w:r>
        <w:separator/>
      </w:r>
    </w:p>
  </w:footnote>
  <w:footnote w:type="continuationSeparator" w:id="0">
    <w:p w:rsidR="002B433D" w:rsidRDefault="002B433D" w14:paraId="553CA02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33D" w:rsidP="000A6225" w:rsidRDefault="002B433D" w14:paraId="783F28C6" w14:textId="3EBD3BB3">
    <w:pPr>
      <w:pStyle w:val="Encabezado"/>
      <w:jc w:val="right"/>
    </w:pPr>
    <w:r>
      <w:rPr>
        <w:rFonts w:ascii="Trebuchet MS" w:hAnsi="Trebuchet MS" w:cs="Tahoma"/>
        <w:color w:val="808080"/>
        <w:sz w:val="18"/>
        <w:szCs w:val="18"/>
      </w:rPr>
      <w:t>Fichas indicadores UPO – ODS 4</w:t>
    </w:r>
  </w:p>
  <w:p w:rsidRPr="000A6225" w:rsidR="002B433D" w:rsidP="000A6225" w:rsidRDefault="002B433D" w14:paraId="2A0C1DF4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4FF"/>
    <w:multiLevelType w:val="hybridMultilevel"/>
    <w:tmpl w:val="AD705626"/>
    <w:lvl w:ilvl="0" w:tplc="C5386B68">
      <w:start w:val="1"/>
      <w:numFmt w:val="bullet"/>
      <w:lvlText w:val=""/>
      <w:lvlJc w:val="left"/>
      <w:pPr>
        <w:ind w:left="360" w:hanging="360"/>
      </w:pPr>
      <w:rPr>
        <w:rFonts w:hint="default" w:ascii="Wingdings 3" w:hAnsi="Wingdings 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313E76"/>
    <w:multiLevelType w:val="hybridMultilevel"/>
    <w:tmpl w:val="E668D51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C708EB"/>
    <w:multiLevelType w:val="hybridMultilevel"/>
    <w:tmpl w:val="822AEE60"/>
    <w:lvl w:ilvl="0" w:tplc="C5386B68">
      <w:start w:val="1"/>
      <w:numFmt w:val="bullet"/>
      <w:lvlText w:val=""/>
      <w:lvlJc w:val="left"/>
      <w:pPr>
        <w:ind w:left="720" w:hanging="360"/>
      </w:pPr>
      <w:rPr>
        <w:rFonts w:hint="default" w:ascii="Wingdings 3" w:hAnsi="Wingdings 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CE7FD9"/>
    <w:multiLevelType w:val="hybridMultilevel"/>
    <w:tmpl w:val="1A12869C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3D6C79"/>
    <w:multiLevelType w:val="hybridMultilevel"/>
    <w:tmpl w:val="64685DFE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B24B5F"/>
    <w:multiLevelType w:val="hybridMultilevel"/>
    <w:tmpl w:val="6D885BE0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C620B3"/>
    <w:multiLevelType w:val="hybridMultilevel"/>
    <w:tmpl w:val="38C64C4C"/>
    <w:lvl w:ilvl="0" w:tplc="C5386B68">
      <w:start w:val="1"/>
      <w:numFmt w:val="bullet"/>
      <w:lvlText w:val=""/>
      <w:lvlJc w:val="left"/>
      <w:pPr>
        <w:ind w:left="720" w:hanging="360"/>
      </w:pPr>
      <w:rPr>
        <w:rFonts w:hint="default" w:ascii="Wingdings 3" w:hAnsi="Wingdings 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1F378A"/>
    <w:multiLevelType w:val="hybridMultilevel"/>
    <w:tmpl w:val="C5E0DF80"/>
    <w:lvl w:ilvl="0" w:tplc="0C0A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81319"/>
    <w:multiLevelType w:val="hybridMultilevel"/>
    <w:tmpl w:val="C4A0BA52"/>
    <w:lvl w:ilvl="0" w:tplc="C5386B68">
      <w:start w:val="1"/>
      <w:numFmt w:val="bullet"/>
      <w:lvlText w:val=""/>
      <w:lvlJc w:val="left"/>
      <w:pPr>
        <w:ind w:left="720" w:hanging="360"/>
      </w:pPr>
      <w:rPr>
        <w:rFonts w:hint="default" w:ascii="Wingdings 3" w:hAnsi="Wingdings 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BE73F8"/>
    <w:multiLevelType w:val="hybridMultilevel"/>
    <w:tmpl w:val="1F28AFBA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660F2A"/>
    <w:multiLevelType w:val="hybridMultilevel"/>
    <w:tmpl w:val="FE6030FC"/>
    <w:lvl w:ilvl="0" w:tplc="C5386B68">
      <w:start w:val="1"/>
      <w:numFmt w:val="bullet"/>
      <w:lvlText w:val=""/>
      <w:lvlJc w:val="left"/>
      <w:pPr>
        <w:ind w:left="360" w:hanging="360"/>
      </w:pPr>
      <w:rPr>
        <w:rFonts w:hint="default" w:ascii="Wingdings 3" w:hAnsi="Wingdings 3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B1B38A9"/>
    <w:multiLevelType w:val="hybridMultilevel"/>
    <w:tmpl w:val="B776D00C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B5857B9"/>
    <w:multiLevelType w:val="hybridMultilevel"/>
    <w:tmpl w:val="D4567DA0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2D72D6"/>
    <w:multiLevelType w:val="hybridMultilevel"/>
    <w:tmpl w:val="452891FE"/>
    <w:lvl w:ilvl="0" w:tplc="D0304346">
      <w:start w:val="2"/>
      <w:numFmt w:val="bullet"/>
      <w:lvlText w:val=""/>
      <w:lvlJc w:val="left"/>
      <w:pPr>
        <w:ind w:left="360" w:hanging="360"/>
      </w:pPr>
      <w:rPr>
        <w:rFonts w:hint="default" w:ascii="Symbol" w:hAnsi="Symbol" w:eastAsia="Calibri" w:cstheme="minorHAnsi"/>
        <w:b/>
        <w:color w:val="FF000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5D950CF"/>
    <w:multiLevelType w:val="hybridMultilevel"/>
    <w:tmpl w:val="B450E8EA"/>
    <w:lvl w:ilvl="0" w:tplc="0C0A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6"/>
  </w:num>
  <w:num w:numId="5">
    <w:abstractNumId w:val="13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  <w:num w:numId="12">
    <w:abstractNumId w:val="12"/>
  </w:num>
  <w:num w:numId="13">
    <w:abstractNumId w:val="2"/>
  </w:num>
  <w:num w:numId="14">
    <w:abstractNumId w:val="11"/>
  </w:num>
  <w:num w:numId="1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26"/>
    <w:rsid w:val="00001AEA"/>
    <w:rsid w:val="00003325"/>
    <w:rsid w:val="00010B0B"/>
    <w:rsid w:val="00011B1C"/>
    <w:rsid w:val="00011B29"/>
    <w:rsid w:val="00020E10"/>
    <w:rsid w:val="00042349"/>
    <w:rsid w:val="000444B5"/>
    <w:rsid w:val="00050402"/>
    <w:rsid w:val="00053174"/>
    <w:rsid w:val="00063D37"/>
    <w:rsid w:val="00066CF0"/>
    <w:rsid w:val="000717CF"/>
    <w:rsid w:val="000731F3"/>
    <w:rsid w:val="00073E8A"/>
    <w:rsid w:val="000760FD"/>
    <w:rsid w:val="00083E1E"/>
    <w:rsid w:val="0008495E"/>
    <w:rsid w:val="00093CFD"/>
    <w:rsid w:val="00094275"/>
    <w:rsid w:val="00094379"/>
    <w:rsid w:val="000A6225"/>
    <w:rsid w:val="000B0467"/>
    <w:rsid w:val="000B192B"/>
    <w:rsid w:val="000C2F23"/>
    <w:rsid w:val="000C53E6"/>
    <w:rsid w:val="000D31B4"/>
    <w:rsid w:val="000D3934"/>
    <w:rsid w:val="000D7658"/>
    <w:rsid w:val="000F1B16"/>
    <w:rsid w:val="000F3917"/>
    <w:rsid w:val="000F40B8"/>
    <w:rsid w:val="0010077A"/>
    <w:rsid w:val="001122D0"/>
    <w:rsid w:val="001155F9"/>
    <w:rsid w:val="001224FE"/>
    <w:rsid w:val="00124B83"/>
    <w:rsid w:val="00126FDD"/>
    <w:rsid w:val="00131214"/>
    <w:rsid w:val="00131523"/>
    <w:rsid w:val="00137443"/>
    <w:rsid w:val="00143AE2"/>
    <w:rsid w:val="00143E66"/>
    <w:rsid w:val="00145F89"/>
    <w:rsid w:val="0015287C"/>
    <w:rsid w:val="0017043D"/>
    <w:rsid w:val="00170E9A"/>
    <w:rsid w:val="0018651E"/>
    <w:rsid w:val="00190094"/>
    <w:rsid w:val="001A3B47"/>
    <w:rsid w:val="001A7383"/>
    <w:rsid w:val="001B08BC"/>
    <w:rsid w:val="001B12F7"/>
    <w:rsid w:val="001B67C0"/>
    <w:rsid w:val="001C00B9"/>
    <w:rsid w:val="001C11A0"/>
    <w:rsid w:val="001C65BB"/>
    <w:rsid w:val="001C6F77"/>
    <w:rsid w:val="001D2328"/>
    <w:rsid w:val="001D66E4"/>
    <w:rsid w:val="001E564E"/>
    <w:rsid w:val="001F3470"/>
    <w:rsid w:val="001F757B"/>
    <w:rsid w:val="001F7F86"/>
    <w:rsid w:val="002070D8"/>
    <w:rsid w:val="00207215"/>
    <w:rsid w:val="0020772C"/>
    <w:rsid w:val="00214E6D"/>
    <w:rsid w:val="00215094"/>
    <w:rsid w:val="00215CEC"/>
    <w:rsid w:val="00220746"/>
    <w:rsid w:val="0023309F"/>
    <w:rsid w:val="002358BA"/>
    <w:rsid w:val="00250540"/>
    <w:rsid w:val="0026245A"/>
    <w:rsid w:val="0027420B"/>
    <w:rsid w:val="00290614"/>
    <w:rsid w:val="00295DF7"/>
    <w:rsid w:val="002A6A88"/>
    <w:rsid w:val="002B0539"/>
    <w:rsid w:val="002B32C4"/>
    <w:rsid w:val="002B433D"/>
    <w:rsid w:val="002C0353"/>
    <w:rsid w:val="002C292B"/>
    <w:rsid w:val="002C62D2"/>
    <w:rsid w:val="002C719F"/>
    <w:rsid w:val="002E1212"/>
    <w:rsid w:val="002E483B"/>
    <w:rsid w:val="002F26CC"/>
    <w:rsid w:val="002F49CD"/>
    <w:rsid w:val="00301B26"/>
    <w:rsid w:val="003020C3"/>
    <w:rsid w:val="003038B1"/>
    <w:rsid w:val="003059A3"/>
    <w:rsid w:val="00306A9E"/>
    <w:rsid w:val="0032534E"/>
    <w:rsid w:val="00330EFD"/>
    <w:rsid w:val="003316B4"/>
    <w:rsid w:val="0034163F"/>
    <w:rsid w:val="0034348F"/>
    <w:rsid w:val="00343D83"/>
    <w:rsid w:val="003529C1"/>
    <w:rsid w:val="0036779F"/>
    <w:rsid w:val="00367E0A"/>
    <w:rsid w:val="00371145"/>
    <w:rsid w:val="00372F43"/>
    <w:rsid w:val="00373DC7"/>
    <w:rsid w:val="00386E39"/>
    <w:rsid w:val="0038754B"/>
    <w:rsid w:val="00397C0F"/>
    <w:rsid w:val="003A0386"/>
    <w:rsid w:val="003A0AF7"/>
    <w:rsid w:val="003A26D3"/>
    <w:rsid w:val="003B17A4"/>
    <w:rsid w:val="003C19BC"/>
    <w:rsid w:val="003C2370"/>
    <w:rsid w:val="003C4EBF"/>
    <w:rsid w:val="003D27A9"/>
    <w:rsid w:val="003E5450"/>
    <w:rsid w:val="003E7B85"/>
    <w:rsid w:val="003F0274"/>
    <w:rsid w:val="003F07DF"/>
    <w:rsid w:val="0040286A"/>
    <w:rsid w:val="00403B9C"/>
    <w:rsid w:val="0042222A"/>
    <w:rsid w:val="00425965"/>
    <w:rsid w:val="00430693"/>
    <w:rsid w:val="00434817"/>
    <w:rsid w:val="00440CFD"/>
    <w:rsid w:val="0044694E"/>
    <w:rsid w:val="0045602A"/>
    <w:rsid w:val="00461241"/>
    <w:rsid w:val="00462696"/>
    <w:rsid w:val="0046476B"/>
    <w:rsid w:val="00466409"/>
    <w:rsid w:val="00477516"/>
    <w:rsid w:val="00486B59"/>
    <w:rsid w:val="00491052"/>
    <w:rsid w:val="00491BE2"/>
    <w:rsid w:val="004A1ABB"/>
    <w:rsid w:val="004A3FB3"/>
    <w:rsid w:val="004A52E2"/>
    <w:rsid w:val="004A6DE0"/>
    <w:rsid w:val="004B1753"/>
    <w:rsid w:val="004B2427"/>
    <w:rsid w:val="004B5653"/>
    <w:rsid w:val="004B7D77"/>
    <w:rsid w:val="004C3848"/>
    <w:rsid w:val="004C4E52"/>
    <w:rsid w:val="004C59E4"/>
    <w:rsid w:val="004C7909"/>
    <w:rsid w:val="004D4198"/>
    <w:rsid w:val="004D4199"/>
    <w:rsid w:val="004F1C57"/>
    <w:rsid w:val="00500081"/>
    <w:rsid w:val="005027EB"/>
    <w:rsid w:val="005210FB"/>
    <w:rsid w:val="005272FC"/>
    <w:rsid w:val="0053023C"/>
    <w:rsid w:val="00533134"/>
    <w:rsid w:val="00534573"/>
    <w:rsid w:val="00537B8F"/>
    <w:rsid w:val="00551798"/>
    <w:rsid w:val="005601E3"/>
    <w:rsid w:val="00563402"/>
    <w:rsid w:val="00563A19"/>
    <w:rsid w:val="00572143"/>
    <w:rsid w:val="005747B6"/>
    <w:rsid w:val="00576A3D"/>
    <w:rsid w:val="0058146F"/>
    <w:rsid w:val="00581734"/>
    <w:rsid w:val="005907CE"/>
    <w:rsid w:val="005924D7"/>
    <w:rsid w:val="00594040"/>
    <w:rsid w:val="00595896"/>
    <w:rsid w:val="005A050C"/>
    <w:rsid w:val="005B2BBC"/>
    <w:rsid w:val="005B5583"/>
    <w:rsid w:val="005C5780"/>
    <w:rsid w:val="005D2733"/>
    <w:rsid w:val="005E45DA"/>
    <w:rsid w:val="006061F3"/>
    <w:rsid w:val="00611993"/>
    <w:rsid w:val="00612ED7"/>
    <w:rsid w:val="00624D3C"/>
    <w:rsid w:val="00631674"/>
    <w:rsid w:val="006338EB"/>
    <w:rsid w:val="00634CF9"/>
    <w:rsid w:val="00636121"/>
    <w:rsid w:val="00636670"/>
    <w:rsid w:val="00650A14"/>
    <w:rsid w:val="00657279"/>
    <w:rsid w:val="00670936"/>
    <w:rsid w:val="00671BF2"/>
    <w:rsid w:val="0068032B"/>
    <w:rsid w:val="006904FF"/>
    <w:rsid w:val="00691752"/>
    <w:rsid w:val="00692E81"/>
    <w:rsid w:val="006965CE"/>
    <w:rsid w:val="00696817"/>
    <w:rsid w:val="006A4698"/>
    <w:rsid w:val="006A7B8C"/>
    <w:rsid w:val="006B400F"/>
    <w:rsid w:val="006B5A70"/>
    <w:rsid w:val="006C7E98"/>
    <w:rsid w:val="006D0095"/>
    <w:rsid w:val="006D23D4"/>
    <w:rsid w:val="006D2BDC"/>
    <w:rsid w:val="006D3426"/>
    <w:rsid w:val="006D510D"/>
    <w:rsid w:val="006D7B90"/>
    <w:rsid w:val="006E286C"/>
    <w:rsid w:val="006E755F"/>
    <w:rsid w:val="006F37C4"/>
    <w:rsid w:val="00703A6B"/>
    <w:rsid w:val="00705D61"/>
    <w:rsid w:val="00706876"/>
    <w:rsid w:val="00715B33"/>
    <w:rsid w:val="00716107"/>
    <w:rsid w:val="007220A4"/>
    <w:rsid w:val="007271DA"/>
    <w:rsid w:val="007366BE"/>
    <w:rsid w:val="00753B09"/>
    <w:rsid w:val="0076013C"/>
    <w:rsid w:val="0076237F"/>
    <w:rsid w:val="007640CB"/>
    <w:rsid w:val="00767723"/>
    <w:rsid w:val="00780A61"/>
    <w:rsid w:val="00793E76"/>
    <w:rsid w:val="007A10B8"/>
    <w:rsid w:val="007A4B0F"/>
    <w:rsid w:val="007A51CE"/>
    <w:rsid w:val="007A6139"/>
    <w:rsid w:val="007C7C27"/>
    <w:rsid w:val="007D7151"/>
    <w:rsid w:val="007E432E"/>
    <w:rsid w:val="007F2D64"/>
    <w:rsid w:val="007F5A4F"/>
    <w:rsid w:val="008011E0"/>
    <w:rsid w:val="00802609"/>
    <w:rsid w:val="008034F9"/>
    <w:rsid w:val="0080569C"/>
    <w:rsid w:val="008132A9"/>
    <w:rsid w:val="00816D29"/>
    <w:rsid w:val="00824667"/>
    <w:rsid w:val="00826489"/>
    <w:rsid w:val="00831C02"/>
    <w:rsid w:val="00836B63"/>
    <w:rsid w:val="008434DF"/>
    <w:rsid w:val="008462B6"/>
    <w:rsid w:val="0084771C"/>
    <w:rsid w:val="00850FF3"/>
    <w:rsid w:val="00856B89"/>
    <w:rsid w:val="00857684"/>
    <w:rsid w:val="00857D3A"/>
    <w:rsid w:val="00870ECA"/>
    <w:rsid w:val="00871252"/>
    <w:rsid w:val="00872520"/>
    <w:rsid w:val="00881BAA"/>
    <w:rsid w:val="00883565"/>
    <w:rsid w:val="00883F64"/>
    <w:rsid w:val="0088660B"/>
    <w:rsid w:val="0089367C"/>
    <w:rsid w:val="008951F1"/>
    <w:rsid w:val="0089623B"/>
    <w:rsid w:val="00897A46"/>
    <w:rsid w:val="008A50DF"/>
    <w:rsid w:val="008A6527"/>
    <w:rsid w:val="008C0BED"/>
    <w:rsid w:val="008C3496"/>
    <w:rsid w:val="008C48CB"/>
    <w:rsid w:val="008E4C1C"/>
    <w:rsid w:val="008E51CB"/>
    <w:rsid w:val="008E56A5"/>
    <w:rsid w:val="008F261A"/>
    <w:rsid w:val="008F33EA"/>
    <w:rsid w:val="008F563A"/>
    <w:rsid w:val="008F62CF"/>
    <w:rsid w:val="008F6C28"/>
    <w:rsid w:val="00903E34"/>
    <w:rsid w:val="00911EBF"/>
    <w:rsid w:val="009169C4"/>
    <w:rsid w:val="009206DA"/>
    <w:rsid w:val="00922A9B"/>
    <w:rsid w:val="00924CE8"/>
    <w:rsid w:val="00933ADA"/>
    <w:rsid w:val="00936BC4"/>
    <w:rsid w:val="009426BE"/>
    <w:rsid w:val="00950347"/>
    <w:rsid w:val="00957FCB"/>
    <w:rsid w:val="009636D2"/>
    <w:rsid w:val="00964DCD"/>
    <w:rsid w:val="00967E34"/>
    <w:rsid w:val="00970BE8"/>
    <w:rsid w:val="00982B5B"/>
    <w:rsid w:val="00983CF5"/>
    <w:rsid w:val="0098655A"/>
    <w:rsid w:val="00991DE1"/>
    <w:rsid w:val="009935A9"/>
    <w:rsid w:val="009A42EF"/>
    <w:rsid w:val="009A5C71"/>
    <w:rsid w:val="009A7226"/>
    <w:rsid w:val="009B1B3A"/>
    <w:rsid w:val="009B33B6"/>
    <w:rsid w:val="009B614D"/>
    <w:rsid w:val="009D08D8"/>
    <w:rsid w:val="009D1B41"/>
    <w:rsid w:val="009D6130"/>
    <w:rsid w:val="009F2AFD"/>
    <w:rsid w:val="009F3D27"/>
    <w:rsid w:val="009F6498"/>
    <w:rsid w:val="00A014E3"/>
    <w:rsid w:val="00A0706B"/>
    <w:rsid w:val="00A22B1D"/>
    <w:rsid w:val="00A25CF4"/>
    <w:rsid w:val="00A36893"/>
    <w:rsid w:val="00A54B18"/>
    <w:rsid w:val="00A5534D"/>
    <w:rsid w:val="00A676F5"/>
    <w:rsid w:val="00A7129C"/>
    <w:rsid w:val="00A72D3C"/>
    <w:rsid w:val="00A747AF"/>
    <w:rsid w:val="00A849E7"/>
    <w:rsid w:val="00A86822"/>
    <w:rsid w:val="00A8683E"/>
    <w:rsid w:val="00A92D0F"/>
    <w:rsid w:val="00AA1403"/>
    <w:rsid w:val="00AA477E"/>
    <w:rsid w:val="00AA6836"/>
    <w:rsid w:val="00AB0300"/>
    <w:rsid w:val="00AC1841"/>
    <w:rsid w:val="00AC3DCE"/>
    <w:rsid w:val="00AE013D"/>
    <w:rsid w:val="00AE30C9"/>
    <w:rsid w:val="00AF3807"/>
    <w:rsid w:val="00AF387E"/>
    <w:rsid w:val="00AF3BAB"/>
    <w:rsid w:val="00AF6E5E"/>
    <w:rsid w:val="00B00098"/>
    <w:rsid w:val="00B00BBE"/>
    <w:rsid w:val="00B02AD9"/>
    <w:rsid w:val="00B06FE8"/>
    <w:rsid w:val="00B24F71"/>
    <w:rsid w:val="00B26EEF"/>
    <w:rsid w:val="00B31159"/>
    <w:rsid w:val="00B331A7"/>
    <w:rsid w:val="00B34264"/>
    <w:rsid w:val="00B36070"/>
    <w:rsid w:val="00B36D34"/>
    <w:rsid w:val="00B37175"/>
    <w:rsid w:val="00B37F40"/>
    <w:rsid w:val="00B40323"/>
    <w:rsid w:val="00B41263"/>
    <w:rsid w:val="00B501C0"/>
    <w:rsid w:val="00B53A1D"/>
    <w:rsid w:val="00B61542"/>
    <w:rsid w:val="00B63575"/>
    <w:rsid w:val="00B66473"/>
    <w:rsid w:val="00B671DF"/>
    <w:rsid w:val="00B719BF"/>
    <w:rsid w:val="00B72518"/>
    <w:rsid w:val="00B76929"/>
    <w:rsid w:val="00B87148"/>
    <w:rsid w:val="00B8756A"/>
    <w:rsid w:val="00B91EE6"/>
    <w:rsid w:val="00BA42A9"/>
    <w:rsid w:val="00BA48EB"/>
    <w:rsid w:val="00BA6E8C"/>
    <w:rsid w:val="00BB4D66"/>
    <w:rsid w:val="00BC1492"/>
    <w:rsid w:val="00BD0DA2"/>
    <w:rsid w:val="00BD1EF1"/>
    <w:rsid w:val="00BD4C8B"/>
    <w:rsid w:val="00BE4F25"/>
    <w:rsid w:val="00BE6E04"/>
    <w:rsid w:val="00C14E32"/>
    <w:rsid w:val="00C15DAA"/>
    <w:rsid w:val="00C31313"/>
    <w:rsid w:val="00C3181F"/>
    <w:rsid w:val="00C32639"/>
    <w:rsid w:val="00C35F05"/>
    <w:rsid w:val="00C40070"/>
    <w:rsid w:val="00C41618"/>
    <w:rsid w:val="00C41772"/>
    <w:rsid w:val="00C43D94"/>
    <w:rsid w:val="00C506BF"/>
    <w:rsid w:val="00C607EB"/>
    <w:rsid w:val="00C656CE"/>
    <w:rsid w:val="00C772DE"/>
    <w:rsid w:val="00C80E1D"/>
    <w:rsid w:val="00C83C76"/>
    <w:rsid w:val="00C850F2"/>
    <w:rsid w:val="00C9131D"/>
    <w:rsid w:val="00C93F13"/>
    <w:rsid w:val="00C95759"/>
    <w:rsid w:val="00CA7FF2"/>
    <w:rsid w:val="00CA7FFE"/>
    <w:rsid w:val="00CB461C"/>
    <w:rsid w:val="00CB4C7E"/>
    <w:rsid w:val="00CC056F"/>
    <w:rsid w:val="00CD3709"/>
    <w:rsid w:val="00CD3E6E"/>
    <w:rsid w:val="00CD4ABC"/>
    <w:rsid w:val="00CD5EB0"/>
    <w:rsid w:val="00CD5FAA"/>
    <w:rsid w:val="00CD7B7A"/>
    <w:rsid w:val="00CE2BA9"/>
    <w:rsid w:val="00CE3132"/>
    <w:rsid w:val="00CE345F"/>
    <w:rsid w:val="00CE5869"/>
    <w:rsid w:val="00CF064D"/>
    <w:rsid w:val="00CF3BB4"/>
    <w:rsid w:val="00D20AA3"/>
    <w:rsid w:val="00D22F19"/>
    <w:rsid w:val="00D238C5"/>
    <w:rsid w:val="00D32C56"/>
    <w:rsid w:val="00D33DCE"/>
    <w:rsid w:val="00D35D96"/>
    <w:rsid w:val="00D41E95"/>
    <w:rsid w:val="00D422A6"/>
    <w:rsid w:val="00D435BD"/>
    <w:rsid w:val="00D50651"/>
    <w:rsid w:val="00D57B68"/>
    <w:rsid w:val="00D72013"/>
    <w:rsid w:val="00D77373"/>
    <w:rsid w:val="00D82605"/>
    <w:rsid w:val="00D93771"/>
    <w:rsid w:val="00D96CF3"/>
    <w:rsid w:val="00D9786C"/>
    <w:rsid w:val="00DA786A"/>
    <w:rsid w:val="00DB3AB9"/>
    <w:rsid w:val="00DB719F"/>
    <w:rsid w:val="00DB753B"/>
    <w:rsid w:val="00DB7904"/>
    <w:rsid w:val="00DC31AF"/>
    <w:rsid w:val="00DC73DF"/>
    <w:rsid w:val="00DC7EB1"/>
    <w:rsid w:val="00DD29ED"/>
    <w:rsid w:val="00DD66C6"/>
    <w:rsid w:val="00DE15CB"/>
    <w:rsid w:val="00DE5A92"/>
    <w:rsid w:val="00DE6312"/>
    <w:rsid w:val="00DE6C93"/>
    <w:rsid w:val="00DF0548"/>
    <w:rsid w:val="00DF6EE5"/>
    <w:rsid w:val="00E059C8"/>
    <w:rsid w:val="00E127EB"/>
    <w:rsid w:val="00E15E21"/>
    <w:rsid w:val="00E2686C"/>
    <w:rsid w:val="00E43486"/>
    <w:rsid w:val="00E47172"/>
    <w:rsid w:val="00E5151E"/>
    <w:rsid w:val="00E55835"/>
    <w:rsid w:val="00E62133"/>
    <w:rsid w:val="00E67AE3"/>
    <w:rsid w:val="00E75D2F"/>
    <w:rsid w:val="00E86232"/>
    <w:rsid w:val="00EA4BA5"/>
    <w:rsid w:val="00EA721A"/>
    <w:rsid w:val="00EA7BBD"/>
    <w:rsid w:val="00EB2B79"/>
    <w:rsid w:val="00EC05E3"/>
    <w:rsid w:val="00EC0960"/>
    <w:rsid w:val="00EC11BD"/>
    <w:rsid w:val="00EC2387"/>
    <w:rsid w:val="00EC5493"/>
    <w:rsid w:val="00EC7DC0"/>
    <w:rsid w:val="00EE37F9"/>
    <w:rsid w:val="00EE3CC6"/>
    <w:rsid w:val="00EE3E9F"/>
    <w:rsid w:val="00EE7263"/>
    <w:rsid w:val="00EF56E6"/>
    <w:rsid w:val="00F05C15"/>
    <w:rsid w:val="00F14E80"/>
    <w:rsid w:val="00F166E1"/>
    <w:rsid w:val="00F17D9D"/>
    <w:rsid w:val="00F17FF5"/>
    <w:rsid w:val="00F24107"/>
    <w:rsid w:val="00F25EF3"/>
    <w:rsid w:val="00F26458"/>
    <w:rsid w:val="00F301B7"/>
    <w:rsid w:val="00F32775"/>
    <w:rsid w:val="00F32F87"/>
    <w:rsid w:val="00F335D5"/>
    <w:rsid w:val="00F339E8"/>
    <w:rsid w:val="00F35914"/>
    <w:rsid w:val="00F4342A"/>
    <w:rsid w:val="00F4586C"/>
    <w:rsid w:val="00F45CA5"/>
    <w:rsid w:val="00F546FF"/>
    <w:rsid w:val="00F56A2F"/>
    <w:rsid w:val="00F57BDE"/>
    <w:rsid w:val="00F613A6"/>
    <w:rsid w:val="00F62894"/>
    <w:rsid w:val="00F65168"/>
    <w:rsid w:val="00F8155D"/>
    <w:rsid w:val="00F825FC"/>
    <w:rsid w:val="00F84133"/>
    <w:rsid w:val="00F8506B"/>
    <w:rsid w:val="00F86061"/>
    <w:rsid w:val="00F9102C"/>
    <w:rsid w:val="00F913A1"/>
    <w:rsid w:val="00F930A2"/>
    <w:rsid w:val="00F97D25"/>
    <w:rsid w:val="00FB0EEF"/>
    <w:rsid w:val="00FB12A0"/>
    <w:rsid w:val="00FC6014"/>
    <w:rsid w:val="00FC7669"/>
    <w:rsid w:val="00FD0A24"/>
    <w:rsid w:val="00FD1942"/>
    <w:rsid w:val="00FD766B"/>
    <w:rsid w:val="00FD76A2"/>
    <w:rsid w:val="00FE14C2"/>
    <w:rsid w:val="00FE1EF6"/>
    <w:rsid w:val="01ABE603"/>
    <w:rsid w:val="038151C2"/>
    <w:rsid w:val="06666040"/>
    <w:rsid w:val="090BA62F"/>
    <w:rsid w:val="110E9470"/>
    <w:rsid w:val="14F9BF90"/>
    <w:rsid w:val="1A75D5EB"/>
    <w:rsid w:val="1B268961"/>
    <w:rsid w:val="1F8DF851"/>
    <w:rsid w:val="218DECD1"/>
    <w:rsid w:val="2212A085"/>
    <w:rsid w:val="27E2E94C"/>
    <w:rsid w:val="28FB816E"/>
    <w:rsid w:val="2B63A520"/>
    <w:rsid w:val="336B1A19"/>
    <w:rsid w:val="34B91F82"/>
    <w:rsid w:val="34ECBEC6"/>
    <w:rsid w:val="355A9D8E"/>
    <w:rsid w:val="396B440D"/>
    <w:rsid w:val="39F2488E"/>
    <w:rsid w:val="3BA216BF"/>
    <w:rsid w:val="3BB3ED34"/>
    <w:rsid w:val="3CA64342"/>
    <w:rsid w:val="3F1E982E"/>
    <w:rsid w:val="43E9A753"/>
    <w:rsid w:val="4469C814"/>
    <w:rsid w:val="44D470D5"/>
    <w:rsid w:val="491B08C1"/>
    <w:rsid w:val="49390D2A"/>
    <w:rsid w:val="4A0A99F5"/>
    <w:rsid w:val="4AFF4117"/>
    <w:rsid w:val="4B2FC50E"/>
    <w:rsid w:val="4CE0C690"/>
    <w:rsid w:val="4E0BC9B2"/>
    <w:rsid w:val="55AEC06D"/>
    <w:rsid w:val="5849ECFC"/>
    <w:rsid w:val="599F3694"/>
    <w:rsid w:val="5A8DBAFD"/>
    <w:rsid w:val="5E6088F8"/>
    <w:rsid w:val="60DB8620"/>
    <w:rsid w:val="612EDFB7"/>
    <w:rsid w:val="64E622B3"/>
    <w:rsid w:val="64FFF060"/>
    <w:rsid w:val="65E7AD1A"/>
    <w:rsid w:val="683BB937"/>
    <w:rsid w:val="6A3101C2"/>
    <w:rsid w:val="6EBA97AD"/>
    <w:rsid w:val="6FBFA985"/>
    <w:rsid w:val="7082A191"/>
    <w:rsid w:val="70A39502"/>
    <w:rsid w:val="723955AD"/>
    <w:rsid w:val="72A1B5AD"/>
    <w:rsid w:val="7E058CFE"/>
    <w:rsid w:val="7F1D8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2A076"/>
  <w15:docId w15:val="{E7E61C8F-B791-4F48-BA81-48D92F88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17FF5"/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D3426"/>
    <w:pPr>
      <w:keepNext/>
      <w:outlineLvl w:val="0"/>
    </w:pPr>
    <w:rPr>
      <w:rFonts w:ascii="Arial" w:hAnsi="Arial" w:cs="Arial"/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9"/>
    <w:locked/>
    <w:rsid w:val="006D3426"/>
    <w:rPr>
      <w:rFonts w:ascii="Arial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6D3426"/>
    <w:pPr>
      <w:jc w:val="center"/>
    </w:pPr>
    <w:rPr>
      <w:b/>
      <w:bCs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locked/>
    <w:rsid w:val="006D3426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6D3426"/>
    <w:pPr>
      <w:jc w:val="both"/>
    </w:pPr>
    <w:rPr>
      <w:rFonts w:ascii="Arial" w:hAnsi="Arial" w:cs="Arial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locked/>
    <w:rsid w:val="006D3426"/>
    <w:rPr>
      <w:rFonts w:ascii="Arial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011B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936BC4"/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locked/>
    <w:rsid w:val="00936BC4"/>
    <w:rPr>
      <w:rFonts w:ascii="Lucida Grande" w:hAnsi="Lucida Grande" w:cs="Lucida Grande"/>
      <w:sz w:val="18"/>
      <w:szCs w:val="18"/>
      <w:lang w:eastAsia="es-ES"/>
    </w:rPr>
  </w:style>
  <w:style w:type="paragraph" w:styleId="NormalWeb">
    <w:name w:val="Normal (Web)"/>
    <w:basedOn w:val="Normal"/>
    <w:uiPriority w:val="99"/>
    <w:rsid w:val="00295DF7"/>
    <w:pPr>
      <w:suppressAutoHyphens/>
      <w:spacing w:before="280" w:after="119"/>
    </w:pPr>
    <w:rPr>
      <w:rFonts w:eastAsia="Calibri"/>
      <w:lang w:val="es-ES_tradnl" w:eastAsia="zh-CN"/>
    </w:rPr>
  </w:style>
  <w:style w:type="paragraph" w:styleId="Default" w:customStyle="1">
    <w:name w:val="Default"/>
    <w:rsid w:val="00870EC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rsid w:val="009206D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206DA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locked/>
    <w:rsid w:val="00B671DF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206DA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locked/>
    <w:rsid w:val="00B671DF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character" w:styleId="Fuentedeprrafopredeter1" w:customStyle="1">
    <w:name w:val="Fuente de párrafo predeter.1"/>
    <w:uiPriority w:val="99"/>
    <w:rsid w:val="00FE14C2"/>
  </w:style>
  <w:style w:type="paragraph" w:styleId="Contenidodelatabla" w:customStyle="1">
    <w:name w:val="Contenido de la tabla"/>
    <w:basedOn w:val="Normal"/>
    <w:uiPriority w:val="99"/>
    <w:rsid w:val="00FE14C2"/>
    <w:pPr>
      <w:widowControl w:val="0"/>
      <w:suppressLineNumbers/>
      <w:suppressAutoHyphens/>
      <w:autoSpaceDE w:val="0"/>
    </w:pPr>
    <w:rPr>
      <w:rFonts w:ascii="Arial Narrow" w:hAnsi="Arial Narrow" w:eastAsia="Calibri" w:cs="Arial"/>
      <w:color w:val="000000"/>
      <w:sz w:val="18"/>
    </w:rPr>
  </w:style>
  <w:style w:type="paragraph" w:styleId="Encabezado">
    <w:name w:val="header"/>
    <w:basedOn w:val="Normal"/>
    <w:link w:val="EncabezadoCar"/>
    <w:uiPriority w:val="99"/>
    <w:rsid w:val="00967E34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/>
    <w:rsid w:val="002218A7"/>
    <w:rPr>
      <w:rFonts w:ascii="Times New Roman" w:hAnsi="Times New Roman" w:eastAsia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67E34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/>
    <w:rsid w:val="002218A7"/>
    <w:rPr>
      <w:rFonts w:ascii="Times New Roman" w:hAnsi="Times New Roman" w:eastAsia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locked/>
    <w:rsid w:val="001155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5oscura-nfasis3">
    <w:name w:val="Grid Table 5 Dark Accent 3"/>
    <w:basedOn w:val="Tablanormal"/>
    <w:uiPriority w:val="50"/>
    <w:rsid w:val="00DE6C93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styleId="hgkelc" w:customStyle="1">
    <w:name w:val="hgkelc"/>
    <w:basedOn w:val="Fuentedeprrafopredeter"/>
    <w:rsid w:val="00126FDD"/>
  </w:style>
  <w:style w:type="character" w:styleId="Hipervnculo">
    <w:name w:val="Hyperlink"/>
    <w:basedOn w:val="Fuentedeprrafopredeter"/>
    <w:uiPriority w:val="99"/>
    <w:unhideWhenUsed/>
    <w:rsid w:val="007A4B0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locked/>
    <w:rsid w:val="003059A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6338EB"/>
    <w:rPr>
      <w:color w:val="800080" w:themeColor="followedHyperlink"/>
      <w:u w:val="single"/>
    </w:rPr>
  </w:style>
  <w:style w:type="character" w:styleId="cf01" w:customStyle="1">
    <w:name w:val="cf01"/>
    <w:basedOn w:val="Fuentedeprrafopredeter"/>
    <w:rsid w:val="00897A46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4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po.es/transparencia/tema/docencia/tasa-de-exito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po.es/area-calidad/servicios/Evaluacion-Docente-del-Profesorado/satisfaccion-alumnado-docencia/informes-globales/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upo.es/area-calidad/servicios/Elaboracion-de-Estudios-e-Informes-Tecnicos/Informes-de-Perfil-de-Egreso-por-Titulo/index.html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upo.es/transparencia/tema/docencia/tasa-de-abandono/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upo.es/transparencia/tema/docencia/tasa-de-exito/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9C5380C3A67F43B6AC8453F6BF61A9" ma:contentTypeVersion="10" ma:contentTypeDescription="Crear nuevo documento." ma:contentTypeScope="" ma:versionID="4d1a050e971ee0ce3cc63fb0b41d8e11">
  <xsd:schema xmlns:xsd="http://www.w3.org/2001/XMLSchema" xmlns:xs="http://www.w3.org/2001/XMLSchema" xmlns:p="http://schemas.microsoft.com/office/2006/metadata/properties" xmlns:ns2="290e5da5-cffe-48ff-aaf4-fd7a520bfee3" xmlns:ns3="a3b54f0a-927b-4bb5-a661-88a6da4338e9" targetNamespace="http://schemas.microsoft.com/office/2006/metadata/properties" ma:root="true" ma:fieldsID="93201c995b3a75103018aca6bc58a5bd" ns2:_="" ns3:_="">
    <xsd:import namespace="290e5da5-cffe-48ff-aaf4-fd7a520bfee3"/>
    <xsd:import namespace="a3b54f0a-927b-4bb5-a661-88a6da4338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5da5-cffe-48ff-aaf4-fd7a520bfe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bb0a5e8-2b65-41a3-ae7f-033115563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54f0a-927b-4bb5-a661-88a6da4338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239141-0d19-4004-a9d4-67da7a85f976}" ma:internalName="TaxCatchAll" ma:showField="CatchAllData" ma:web="a3b54f0a-927b-4bb5-a661-88a6da4338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b54f0a-927b-4bb5-a661-88a6da4338e9" xsi:nil="true"/>
    <lcf76f155ced4ddcb4097134ff3c332f xmlns="290e5da5-cffe-48ff-aaf4-fd7a520bfe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328605-8059-4871-95E6-071BFC882AE1}"/>
</file>

<file path=customXml/itemProps2.xml><?xml version="1.0" encoding="utf-8"?>
<ds:datastoreItem xmlns:ds="http://schemas.openxmlformats.org/officeDocument/2006/customXml" ds:itemID="{817582AE-B786-4B31-B756-4A1508530665}">
  <ds:schemaRefs>
    <ds:schemaRef ds:uri="a3b54f0a-927b-4bb5-a661-88a6da4338e9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290e5da5-cffe-48ff-aaf4-fd7a520bfee3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EECAFC-7C84-4B01-B397-70542514A0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AB6A2B-BE3F-46E1-9087-72D6AB0276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presente propuesta de servicios de consultoría está enfocada a prestar apoyo a la a la Oficina de Acción Humanitaria (OAH) de la Agencia Española de Cooperación Internacional para el Desarrollo (AECID) en el diagnóstico y propuesta de un sistema de se</dc:title>
  <dc:creator>Juan R Canadas</dc:creator>
  <cp:lastModifiedBy>Oscar Acedo Nunez</cp:lastModifiedBy>
  <cp:revision>9</cp:revision>
  <cp:lastPrinted>2015-03-12T18:35:00Z</cp:lastPrinted>
  <dcterms:created xsi:type="dcterms:W3CDTF">2023-05-03T10:00:00Z</dcterms:created>
  <dcterms:modified xsi:type="dcterms:W3CDTF">2024-03-15T12:36:11Z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1210364418</vt:i4>
  </property>
  <property fmtid="{D5CDD505-2E9C-101B-9397-08002B2CF9AE}" pid="3" name="ContentTypeId">
    <vt:lpwstr>0x010100029C5380C3A67F43B6AC8453F6BF61A9</vt:lpwstr>
  </property>
  <property fmtid="{D5CDD505-2E9C-101B-9397-08002B2CF9AE}" pid="4" name="MediaServiceImageTags">
    <vt:lpwstr/>
  </property>
</Properties>
</file>